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1F" w:rsidRPr="00B34FF9" w:rsidRDefault="009D5A1F" w:rsidP="009D5A1F">
      <w:pPr>
        <w:spacing w:line="360" w:lineRule="auto"/>
        <w:jc w:val="center"/>
        <w:rPr>
          <w:b/>
          <w:bCs/>
          <w:sz w:val="32"/>
        </w:rPr>
      </w:pPr>
      <w:r>
        <w:rPr>
          <w:rFonts w:hint="eastAsia"/>
          <w:b/>
          <w:bCs/>
          <w:sz w:val="32"/>
        </w:rPr>
        <w:t>浙大妇</w:t>
      </w:r>
      <w:proofErr w:type="gramStart"/>
      <w:r>
        <w:rPr>
          <w:rFonts w:hint="eastAsia"/>
          <w:b/>
          <w:bCs/>
          <w:sz w:val="32"/>
        </w:rPr>
        <w:t>院信息</w:t>
      </w:r>
      <w:proofErr w:type="gramEnd"/>
      <w:r>
        <w:rPr>
          <w:rFonts w:hint="eastAsia"/>
          <w:b/>
          <w:bCs/>
          <w:sz w:val="32"/>
        </w:rPr>
        <w:t>服务采购公告（采购编号</w:t>
      </w:r>
      <w:r w:rsidRPr="00B34FF9">
        <w:rPr>
          <w:rFonts w:hint="eastAsia"/>
          <w:b/>
          <w:bCs/>
          <w:sz w:val="32"/>
        </w:rPr>
        <w:t>202</w:t>
      </w:r>
      <w:r w:rsidR="0085130C">
        <w:rPr>
          <w:rFonts w:hint="eastAsia"/>
          <w:b/>
          <w:bCs/>
          <w:sz w:val="32"/>
        </w:rPr>
        <w:t>40702</w:t>
      </w:r>
      <w:r w:rsidRPr="00B34FF9">
        <w:rPr>
          <w:rFonts w:hint="eastAsia"/>
          <w:b/>
          <w:bCs/>
          <w:sz w:val="32"/>
        </w:rPr>
        <w:t>）</w:t>
      </w:r>
    </w:p>
    <w:p w:rsidR="009D5A1F" w:rsidRPr="00B34FF9" w:rsidRDefault="009D5A1F" w:rsidP="009D5A1F">
      <w:pPr>
        <w:spacing w:line="360" w:lineRule="auto"/>
        <w:ind w:firstLineChars="200" w:firstLine="480"/>
        <w:rPr>
          <w:sz w:val="24"/>
        </w:rPr>
      </w:pPr>
      <w:r w:rsidRPr="00B34FF9">
        <w:rPr>
          <w:rFonts w:hint="eastAsia"/>
          <w:sz w:val="24"/>
        </w:rPr>
        <w:t>根据浙江省卫生厅的有关文件精神及医院的有关政策，我们坚持公开、公平、公正和诚信的原则，欢迎满足要求的供应商前来参与本项目采购。</w:t>
      </w:r>
    </w:p>
    <w:p w:rsidR="009D5A1F" w:rsidRPr="00B34FF9" w:rsidRDefault="009D5A1F" w:rsidP="009D5A1F">
      <w:pPr>
        <w:spacing w:line="360" w:lineRule="auto"/>
        <w:rPr>
          <w:b/>
          <w:bCs/>
          <w:sz w:val="24"/>
        </w:rPr>
      </w:pPr>
    </w:p>
    <w:p w:rsidR="009D5A1F" w:rsidRPr="00B34FF9" w:rsidRDefault="009D5A1F" w:rsidP="009D5A1F">
      <w:pPr>
        <w:spacing w:line="360" w:lineRule="auto"/>
        <w:rPr>
          <w:b/>
          <w:bCs/>
          <w:sz w:val="24"/>
        </w:rPr>
      </w:pPr>
      <w:r w:rsidRPr="00B34FF9">
        <w:rPr>
          <w:rFonts w:hint="eastAsia"/>
          <w:b/>
          <w:bCs/>
          <w:sz w:val="24"/>
        </w:rPr>
        <w:t>响应要求：</w:t>
      </w:r>
    </w:p>
    <w:p w:rsidR="009D5A1F" w:rsidRPr="00B34FF9" w:rsidRDefault="009D5A1F" w:rsidP="009D5A1F">
      <w:pPr>
        <w:spacing w:line="360" w:lineRule="auto"/>
        <w:rPr>
          <w:rFonts w:ascii="宋体" w:hAnsi="宋体" w:cs="Arial"/>
          <w:sz w:val="24"/>
        </w:rPr>
      </w:pPr>
      <w:r w:rsidRPr="00B34FF9">
        <w:rPr>
          <w:rFonts w:hint="eastAsia"/>
          <w:sz w:val="24"/>
        </w:rPr>
        <w:t>1</w:t>
      </w:r>
      <w:r w:rsidRPr="00B34FF9">
        <w:rPr>
          <w:rFonts w:hint="eastAsia"/>
          <w:sz w:val="24"/>
        </w:rPr>
        <w:t>、提供有效的营业执照复印件并加盖公司公章</w:t>
      </w:r>
      <w:r w:rsidRPr="00B34FF9">
        <w:rPr>
          <w:rFonts w:ascii="宋体" w:hAnsi="宋体" w:cs="Arial"/>
          <w:sz w:val="24"/>
        </w:rPr>
        <w:t>。</w:t>
      </w:r>
    </w:p>
    <w:p w:rsidR="009D5A1F" w:rsidRPr="00B34FF9" w:rsidRDefault="009D5A1F" w:rsidP="009D5A1F">
      <w:pPr>
        <w:spacing w:line="360" w:lineRule="auto"/>
        <w:rPr>
          <w:rFonts w:ascii="宋体" w:hAnsi="宋体" w:cs="Arial"/>
          <w:sz w:val="24"/>
        </w:rPr>
      </w:pPr>
      <w:r w:rsidRPr="00B34FF9">
        <w:rPr>
          <w:rFonts w:hint="eastAsia"/>
          <w:sz w:val="24"/>
        </w:rPr>
        <w:t>2</w:t>
      </w:r>
      <w:r w:rsidRPr="00B34FF9">
        <w:rPr>
          <w:rFonts w:hint="eastAsia"/>
          <w:sz w:val="24"/>
        </w:rPr>
        <w:t>、提供自采购公告发布之日起至公告截止日内任意时间的“信用中国”网站（</w:t>
      </w:r>
      <w:r w:rsidRPr="00B34FF9">
        <w:rPr>
          <w:rFonts w:hint="eastAsia"/>
          <w:sz w:val="24"/>
        </w:rPr>
        <w:t>www.creditchina.gov.cn</w:t>
      </w:r>
      <w:r w:rsidRPr="00B34FF9">
        <w:rPr>
          <w:rFonts w:hint="eastAsia"/>
          <w:sz w:val="24"/>
        </w:rPr>
        <w:t>）的响应供应商信用查询网页截图。</w:t>
      </w:r>
    </w:p>
    <w:p w:rsidR="009D5A1F" w:rsidRPr="00B34FF9" w:rsidRDefault="009D5A1F" w:rsidP="009D5A1F">
      <w:pPr>
        <w:numPr>
          <w:ilvl w:val="0"/>
          <w:numId w:val="2"/>
        </w:numPr>
        <w:spacing w:line="360" w:lineRule="auto"/>
        <w:rPr>
          <w:rFonts w:ascii="宋体" w:hAnsi="宋体" w:cs="Arial"/>
          <w:sz w:val="24"/>
        </w:rPr>
      </w:pPr>
      <w:r w:rsidRPr="00B34FF9">
        <w:rPr>
          <w:rFonts w:ascii="宋体" w:hAnsi="宋体" w:cs="Arial" w:hint="eastAsia"/>
          <w:sz w:val="24"/>
        </w:rPr>
        <w:t>具有所供产品的售后服务能力、计算机软硬件供应保障能力及维护技术能力。</w:t>
      </w:r>
    </w:p>
    <w:p w:rsidR="009D5A1F" w:rsidRPr="00B34FF9" w:rsidRDefault="009D5A1F" w:rsidP="009D5A1F">
      <w:pPr>
        <w:numPr>
          <w:ilvl w:val="0"/>
          <w:numId w:val="2"/>
        </w:numPr>
        <w:spacing w:line="360" w:lineRule="auto"/>
        <w:rPr>
          <w:rFonts w:ascii="宋体" w:hAnsi="宋体" w:cs="Arial"/>
          <w:sz w:val="24"/>
        </w:rPr>
      </w:pPr>
      <w:r w:rsidRPr="00B34FF9">
        <w:rPr>
          <w:rFonts w:hint="eastAsia"/>
          <w:sz w:val="24"/>
        </w:rPr>
        <w:t>响应文件一正三副（固定装订，不强制要求胶装），必须档案袋密封于招标现场统一递交，</w:t>
      </w:r>
      <w:proofErr w:type="gramStart"/>
      <w:r w:rsidRPr="00B34FF9">
        <w:rPr>
          <w:rFonts w:hint="eastAsia"/>
          <w:sz w:val="24"/>
        </w:rPr>
        <w:t>一个标项对应</w:t>
      </w:r>
      <w:proofErr w:type="gramEnd"/>
      <w:r w:rsidRPr="00B34FF9">
        <w:rPr>
          <w:rFonts w:hint="eastAsia"/>
          <w:sz w:val="24"/>
        </w:rPr>
        <w:t>一个档案袋。</w:t>
      </w:r>
    </w:p>
    <w:p w:rsidR="009D5A1F" w:rsidRPr="00B34FF9" w:rsidRDefault="009D5A1F" w:rsidP="009D5A1F">
      <w:pPr>
        <w:numPr>
          <w:ilvl w:val="0"/>
          <w:numId w:val="2"/>
        </w:numPr>
        <w:spacing w:line="360" w:lineRule="auto"/>
        <w:rPr>
          <w:rFonts w:ascii="宋体" w:hAnsi="宋体" w:cs="Arial"/>
          <w:sz w:val="24"/>
        </w:rPr>
      </w:pPr>
      <w:r w:rsidRPr="00B34FF9">
        <w:rPr>
          <w:rFonts w:hint="eastAsia"/>
          <w:sz w:val="24"/>
        </w:rPr>
        <w:t>采购</w:t>
      </w:r>
      <w:r w:rsidRPr="00B34FF9">
        <w:rPr>
          <w:rFonts w:hint="eastAsia"/>
          <w:b/>
          <w:sz w:val="24"/>
        </w:rPr>
        <w:t>时间初步定于</w:t>
      </w:r>
      <w:r w:rsidRPr="00B34FF9">
        <w:rPr>
          <w:rFonts w:hint="eastAsia"/>
          <w:b/>
          <w:sz w:val="24"/>
        </w:rPr>
        <w:t>202</w:t>
      </w:r>
      <w:r w:rsidR="0085130C">
        <w:rPr>
          <w:rFonts w:hint="eastAsia"/>
          <w:b/>
          <w:sz w:val="24"/>
        </w:rPr>
        <w:t>4</w:t>
      </w:r>
      <w:r w:rsidRPr="00B34FF9">
        <w:rPr>
          <w:rFonts w:hint="eastAsia"/>
          <w:b/>
          <w:sz w:val="24"/>
        </w:rPr>
        <w:t>年</w:t>
      </w:r>
      <w:r w:rsidR="00050692">
        <w:rPr>
          <w:rFonts w:hint="eastAsia"/>
          <w:b/>
          <w:sz w:val="24"/>
        </w:rPr>
        <w:t>0</w:t>
      </w:r>
      <w:r w:rsidR="0085130C">
        <w:rPr>
          <w:rFonts w:hint="eastAsia"/>
          <w:b/>
          <w:sz w:val="24"/>
        </w:rPr>
        <w:t>7</w:t>
      </w:r>
      <w:r w:rsidRPr="00B34FF9">
        <w:rPr>
          <w:rFonts w:hint="eastAsia"/>
          <w:b/>
          <w:sz w:val="24"/>
        </w:rPr>
        <w:t>月</w:t>
      </w:r>
      <w:r w:rsidR="0085130C">
        <w:rPr>
          <w:rFonts w:hint="eastAsia"/>
          <w:b/>
          <w:sz w:val="24"/>
        </w:rPr>
        <w:t>10</w:t>
      </w:r>
      <w:r w:rsidR="0085130C">
        <w:rPr>
          <w:rFonts w:hint="eastAsia"/>
          <w:b/>
          <w:sz w:val="24"/>
        </w:rPr>
        <w:t>日</w:t>
      </w:r>
      <w:r w:rsidR="006D0C88" w:rsidRPr="00B5199F">
        <w:rPr>
          <w:rFonts w:hint="eastAsia"/>
          <w:b/>
          <w:sz w:val="24"/>
        </w:rPr>
        <w:t>下午</w:t>
      </w:r>
      <w:r w:rsidR="006D0C88" w:rsidRPr="00B5199F">
        <w:rPr>
          <w:rFonts w:hint="eastAsia"/>
          <w:b/>
          <w:sz w:val="24"/>
        </w:rPr>
        <w:t>2</w:t>
      </w:r>
      <w:r w:rsidR="006D0C88" w:rsidRPr="00B5199F">
        <w:rPr>
          <w:rFonts w:hint="eastAsia"/>
          <w:b/>
          <w:sz w:val="24"/>
        </w:rPr>
        <w:t>点，地点：</w:t>
      </w:r>
      <w:r w:rsidR="006D0C88" w:rsidRPr="00B5199F">
        <w:rPr>
          <w:rFonts w:hint="eastAsia"/>
          <w:sz w:val="24"/>
        </w:rPr>
        <w:t>浙江大学医学院附属妇产科医院（杭州市上城区学士路</w:t>
      </w:r>
      <w:r w:rsidR="006D0C88" w:rsidRPr="00B5199F">
        <w:rPr>
          <w:rFonts w:hint="eastAsia"/>
          <w:sz w:val="24"/>
        </w:rPr>
        <w:t>1</w:t>
      </w:r>
      <w:r w:rsidR="006D0C88" w:rsidRPr="00B5199F">
        <w:rPr>
          <w:rFonts w:hint="eastAsia"/>
          <w:sz w:val="24"/>
        </w:rPr>
        <w:t>号）</w:t>
      </w:r>
      <w:r w:rsidR="006D0C88" w:rsidRPr="00B5199F">
        <w:rPr>
          <w:rFonts w:hint="eastAsia"/>
          <w:sz w:val="24"/>
        </w:rPr>
        <w:t>1</w:t>
      </w:r>
      <w:r w:rsidR="006D0C88" w:rsidRPr="00B5199F">
        <w:rPr>
          <w:rFonts w:hint="eastAsia"/>
          <w:sz w:val="24"/>
        </w:rPr>
        <w:t>号楼</w:t>
      </w:r>
      <w:r w:rsidR="006D0C88" w:rsidRPr="00B5199F">
        <w:rPr>
          <w:rFonts w:hint="eastAsia"/>
          <w:sz w:val="24"/>
        </w:rPr>
        <w:t>15</w:t>
      </w:r>
      <w:r w:rsidR="006D0C88" w:rsidRPr="00B5199F">
        <w:rPr>
          <w:rFonts w:hint="eastAsia"/>
          <w:sz w:val="24"/>
        </w:rPr>
        <w:t>楼会议室</w:t>
      </w:r>
      <w:r w:rsidR="006D0C88" w:rsidRPr="00B5199F">
        <w:rPr>
          <w:sz w:val="24"/>
        </w:rPr>
        <w:t>，</w:t>
      </w:r>
      <w:r w:rsidRPr="00B34FF9">
        <w:rPr>
          <w:rFonts w:hint="eastAsia"/>
          <w:sz w:val="24"/>
        </w:rPr>
        <w:t>报名</w:t>
      </w:r>
      <w:r w:rsidRPr="00583C20">
        <w:rPr>
          <w:rFonts w:hint="eastAsia"/>
          <w:b/>
          <w:sz w:val="24"/>
        </w:rPr>
        <w:t>截止日期为</w:t>
      </w:r>
      <w:r w:rsidR="00050692">
        <w:rPr>
          <w:rFonts w:hint="eastAsia"/>
          <w:b/>
          <w:sz w:val="24"/>
        </w:rPr>
        <w:t>0</w:t>
      </w:r>
      <w:r w:rsidR="0085130C">
        <w:rPr>
          <w:rFonts w:hint="eastAsia"/>
          <w:b/>
          <w:sz w:val="24"/>
        </w:rPr>
        <w:t>7</w:t>
      </w:r>
      <w:r w:rsidRPr="00583C20">
        <w:rPr>
          <w:rFonts w:hint="eastAsia"/>
          <w:b/>
          <w:sz w:val="24"/>
        </w:rPr>
        <w:t>月</w:t>
      </w:r>
      <w:r w:rsidR="00050692">
        <w:rPr>
          <w:rFonts w:hint="eastAsia"/>
          <w:b/>
          <w:sz w:val="24"/>
        </w:rPr>
        <w:t>0</w:t>
      </w:r>
      <w:r w:rsidR="0085130C">
        <w:rPr>
          <w:rFonts w:hint="eastAsia"/>
          <w:b/>
          <w:sz w:val="24"/>
        </w:rPr>
        <w:t>9</w:t>
      </w:r>
      <w:r w:rsidRPr="00583C20">
        <w:rPr>
          <w:rFonts w:hint="eastAsia"/>
          <w:b/>
          <w:sz w:val="24"/>
        </w:rPr>
        <w:t>日</w:t>
      </w:r>
      <w:r w:rsidRPr="00B34FF9">
        <w:rPr>
          <w:rFonts w:hint="eastAsia"/>
          <w:sz w:val="24"/>
        </w:rPr>
        <w:t>（报名以邮件为准，邮件标题请注明采购的</w:t>
      </w:r>
      <w:r w:rsidR="0085130C">
        <w:rPr>
          <w:rFonts w:hint="eastAsia"/>
          <w:b/>
          <w:sz w:val="24"/>
        </w:rPr>
        <w:t>采购编</w:t>
      </w:r>
      <w:r w:rsidRPr="0037330F">
        <w:rPr>
          <w:rFonts w:hint="eastAsia"/>
          <w:b/>
          <w:sz w:val="24"/>
        </w:rPr>
        <w:t>号及所投标项</w:t>
      </w:r>
      <w:r w:rsidR="006D0C88">
        <w:rPr>
          <w:rFonts w:hint="eastAsia"/>
          <w:sz w:val="24"/>
        </w:rPr>
        <w:t>，邮件内容请注明投标公司名称、投标人姓名及联系方式等）</w:t>
      </w:r>
      <w:r w:rsidRPr="00B34FF9">
        <w:rPr>
          <w:rFonts w:hint="eastAsia"/>
          <w:sz w:val="24"/>
        </w:rPr>
        <w:t>。</w:t>
      </w:r>
    </w:p>
    <w:p w:rsidR="009D5A1F" w:rsidRPr="000D5C84" w:rsidRDefault="009D5A1F" w:rsidP="009D5A1F">
      <w:pPr>
        <w:spacing w:line="360" w:lineRule="auto"/>
        <w:rPr>
          <w:b/>
          <w:bCs/>
          <w:sz w:val="24"/>
        </w:rPr>
      </w:pPr>
    </w:p>
    <w:p w:rsidR="009D5A1F" w:rsidRDefault="009D5A1F" w:rsidP="009D5A1F">
      <w:pPr>
        <w:spacing w:line="360" w:lineRule="auto"/>
        <w:rPr>
          <w:b/>
          <w:bCs/>
          <w:sz w:val="24"/>
        </w:rPr>
      </w:pPr>
      <w:r>
        <w:rPr>
          <w:rFonts w:hint="eastAsia"/>
          <w:b/>
          <w:bCs/>
          <w:sz w:val="24"/>
        </w:rPr>
        <w:t>注意事项：</w:t>
      </w:r>
    </w:p>
    <w:p w:rsidR="009D5A1F" w:rsidRDefault="009D5A1F" w:rsidP="009D5A1F">
      <w:pPr>
        <w:spacing w:line="360" w:lineRule="auto"/>
        <w:ind w:firstLineChars="200" w:firstLine="480"/>
        <w:rPr>
          <w:sz w:val="24"/>
        </w:rPr>
      </w:pPr>
      <w:r>
        <w:rPr>
          <w:rFonts w:hint="eastAsia"/>
          <w:sz w:val="24"/>
        </w:rPr>
        <w:t>如有疑问请及时与医学工程科联系。电话：</w:t>
      </w:r>
      <w:r>
        <w:rPr>
          <w:rFonts w:hint="eastAsia"/>
          <w:sz w:val="24"/>
        </w:rPr>
        <w:t xml:space="preserve">0571-89991073 </w:t>
      </w:r>
      <w:r>
        <w:rPr>
          <w:rFonts w:hint="eastAsia"/>
          <w:sz w:val="24"/>
        </w:rPr>
        <w:t>邮箱：</w:t>
      </w:r>
      <w:hyperlink r:id="rId9" w:history="1">
        <w:r w:rsidRPr="00B61849">
          <w:rPr>
            <w:rStyle w:val="a5"/>
            <w:rFonts w:hint="eastAsia"/>
            <w:sz w:val="24"/>
          </w:rPr>
          <w:t>sfbsbk@zju.edu.cn</w:t>
        </w:r>
      </w:hyperlink>
      <w:r>
        <w:rPr>
          <w:rFonts w:hint="eastAsia"/>
          <w:sz w:val="24"/>
        </w:rPr>
        <w:t>。</w:t>
      </w:r>
      <w:r>
        <w:rPr>
          <w:rFonts w:hint="eastAsia"/>
          <w:sz w:val="24"/>
        </w:rPr>
        <w:t xml:space="preserve"> </w:t>
      </w:r>
    </w:p>
    <w:p w:rsidR="009D5A1F" w:rsidRDefault="009D5A1F" w:rsidP="009D5A1F">
      <w:pPr>
        <w:widowControl/>
        <w:spacing w:line="360" w:lineRule="auto"/>
        <w:rPr>
          <w:rFonts w:ascii="宋体" w:hAnsi="宋体"/>
          <w:b/>
          <w:bCs/>
          <w:kern w:val="0"/>
          <w:sz w:val="24"/>
        </w:rPr>
      </w:pPr>
    </w:p>
    <w:p w:rsidR="006D0C88" w:rsidRDefault="006D0C88" w:rsidP="009D5A1F">
      <w:pPr>
        <w:widowControl/>
        <w:spacing w:line="360" w:lineRule="auto"/>
        <w:rPr>
          <w:rFonts w:ascii="宋体" w:hAnsi="宋体"/>
          <w:b/>
          <w:bCs/>
          <w:kern w:val="0"/>
          <w:sz w:val="24"/>
        </w:rPr>
      </w:pPr>
    </w:p>
    <w:p w:rsidR="006D0C88" w:rsidRDefault="006D0C88" w:rsidP="009D5A1F">
      <w:pPr>
        <w:widowControl/>
        <w:spacing w:line="360" w:lineRule="auto"/>
        <w:rPr>
          <w:rFonts w:ascii="宋体" w:hAnsi="宋体"/>
          <w:b/>
          <w:bCs/>
          <w:kern w:val="0"/>
          <w:sz w:val="24"/>
        </w:rPr>
      </w:pPr>
    </w:p>
    <w:p w:rsidR="006D0C88" w:rsidRDefault="006D0C88" w:rsidP="009D5A1F">
      <w:pPr>
        <w:widowControl/>
        <w:spacing w:line="360" w:lineRule="auto"/>
        <w:rPr>
          <w:rFonts w:ascii="宋体" w:hAnsi="宋体"/>
          <w:b/>
          <w:bCs/>
          <w:kern w:val="0"/>
          <w:sz w:val="24"/>
        </w:rPr>
      </w:pPr>
    </w:p>
    <w:p w:rsidR="006D0C88" w:rsidRDefault="006D0C88" w:rsidP="009D5A1F">
      <w:pPr>
        <w:widowControl/>
        <w:spacing w:line="360" w:lineRule="auto"/>
        <w:rPr>
          <w:rFonts w:ascii="宋体" w:hAnsi="宋体"/>
          <w:b/>
          <w:bCs/>
          <w:kern w:val="0"/>
          <w:sz w:val="24"/>
        </w:rPr>
      </w:pPr>
    </w:p>
    <w:p w:rsidR="006D0C88" w:rsidRDefault="006D0C88" w:rsidP="009D5A1F">
      <w:pPr>
        <w:widowControl/>
        <w:spacing w:line="360" w:lineRule="auto"/>
        <w:rPr>
          <w:rFonts w:ascii="宋体" w:hAnsi="宋体"/>
          <w:b/>
          <w:bCs/>
          <w:kern w:val="0"/>
          <w:sz w:val="24"/>
        </w:rPr>
      </w:pPr>
    </w:p>
    <w:p w:rsidR="006D0C88" w:rsidRDefault="006D0C88" w:rsidP="009D5A1F">
      <w:pPr>
        <w:widowControl/>
        <w:spacing w:line="360" w:lineRule="auto"/>
        <w:rPr>
          <w:rFonts w:ascii="宋体" w:hAnsi="宋体"/>
          <w:b/>
          <w:bCs/>
          <w:kern w:val="0"/>
          <w:sz w:val="24"/>
        </w:rPr>
      </w:pPr>
    </w:p>
    <w:p w:rsidR="006D0C88" w:rsidRDefault="006D0C88" w:rsidP="009D5A1F">
      <w:pPr>
        <w:widowControl/>
        <w:spacing w:line="360" w:lineRule="auto"/>
        <w:rPr>
          <w:rFonts w:ascii="宋体" w:hAnsi="宋体"/>
          <w:b/>
          <w:bCs/>
          <w:kern w:val="0"/>
          <w:sz w:val="24"/>
        </w:rPr>
      </w:pPr>
    </w:p>
    <w:p w:rsidR="006D0C88" w:rsidRDefault="006D0C88" w:rsidP="009D5A1F">
      <w:pPr>
        <w:widowControl/>
        <w:spacing w:line="360" w:lineRule="auto"/>
        <w:rPr>
          <w:rFonts w:ascii="宋体" w:hAnsi="宋体"/>
          <w:b/>
          <w:bCs/>
          <w:kern w:val="0"/>
          <w:sz w:val="24"/>
        </w:rPr>
      </w:pPr>
    </w:p>
    <w:p w:rsidR="006D0C88" w:rsidRDefault="006D0C88" w:rsidP="009D5A1F">
      <w:pPr>
        <w:widowControl/>
        <w:spacing w:line="360" w:lineRule="auto"/>
        <w:rPr>
          <w:rFonts w:ascii="宋体" w:hAnsi="宋体"/>
          <w:b/>
          <w:bCs/>
          <w:kern w:val="0"/>
          <w:sz w:val="24"/>
        </w:rPr>
      </w:pPr>
    </w:p>
    <w:p w:rsidR="009D5A1F" w:rsidRDefault="009D5A1F" w:rsidP="009D5A1F">
      <w:pPr>
        <w:widowControl/>
        <w:spacing w:line="360" w:lineRule="auto"/>
        <w:rPr>
          <w:b/>
          <w:kern w:val="0"/>
          <w:sz w:val="24"/>
        </w:rPr>
      </w:pPr>
      <w:r w:rsidRPr="00A46CAB">
        <w:rPr>
          <w:rFonts w:hint="eastAsia"/>
          <w:b/>
          <w:kern w:val="0"/>
          <w:sz w:val="24"/>
        </w:rPr>
        <w:lastRenderedPageBreak/>
        <w:t>标项</w:t>
      </w:r>
      <w:r w:rsidRPr="00A46CAB">
        <w:rPr>
          <w:rFonts w:hint="eastAsia"/>
          <w:b/>
          <w:kern w:val="0"/>
          <w:sz w:val="24"/>
        </w:rPr>
        <w:t xml:space="preserve">1 </w:t>
      </w:r>
      <w:r>
        <w:rPr>
          <w:rFonts w:hint="eastAsia"/>
          <w:b/>
          <w:kern w:val="0"/>
          <w:sz w:val="24"/>
        </w:rPr>
        <w:t xml:space="preserve"> </w:t>
      </w:r>
      <w:r w:rsidR="006D0C88" w:rsidRPr="006D0C88">
        <w:rPr>
          <w:rFonts w:hint="eastAsia"/>
          <w:b/>
          <w:kern w:val="0"/>
          <w:sz w:val="24"/>
        </w:rPr>
        <w:t>生殖遗传教育部重点实验室网站建设项目</w:t>
      </w:r>
      <w:r>
        <w:rPr>
          <w:rFonts w:hint="eastAsia"/>
          <w:b/>
          <w:kern w:val="0"/>
          <w:sz w:val="24"/>
        </w:rPr>
        <w:t>（预算</w:t>
      </w:r>
      <w:r w:rsidR="006D0C88">
        <w:rPr>
          <w:rFonts w:hint="eastAsia"/>
          <w:b/>
          <w:kern w:val="0"/>
          <w:sz w:val="24"/>
        </w:rPr>
        <w:t>7</w:t>
      </w:r>
      <w:r>
        <w:rPr>
          <w:rFonts w:hint="eastAsia"/>
          <w:b/>
          <w:kern w:val="0"/>
          <w:sz w:val="24"/>
        </w:rPr>
        <w:t>万元）</w:t>
      </w:r>
    </w:p>
    <w:p w:rsidR="006D0C88" w:rsidRPr="006D0C88" w:rsidRDefault="006D0C88" w:rsidP="006D0C88">
      <w:pPr>
        <w:keepNext/>
        <w:keepLines/>
        <w:numPr>
          <w:ilvl w:val="0"/>
          <w:numId w:val="5"/>
        </w:numPr>
        <w:tabs>
          <w:tab w:val="left" w:pos="720"/>
          <w:tab w:val="left" w:pos="1980"/>
        </w:tabs>
        <w:spacing w:line="440" w:lineRule="exact"/>
        <w:outlineLvl w:val="0"/>
        <w:rPr>
          <w:rFonts w:ascii="Calibri" w:hAnsi="宋体" w:cs="宋体"/>
          <w:b/>
          <w:kern w:val="44"/>
          <w:szCs w:val="21"/>
          <w:lang w:eastAsia="ja-JP"/>
        </w:rPr>
      </w:pPr>
      <w:r w:rsidRPr="006D0C88">
        <w:rPr>
          <w:rFonts w:ascii="Calibri" w:hAnsi="宋体" w:cs="宋体" w:hint="eastAsia"/>
          <w:b/>
          <w:kern w:val="44"/>
          <w:szCs w:val="21"/>
          <w:lang w:eastAsia="ja-JP"/>
        </w:rPr>
        <w:t>项目概况</w:t>
      </w:r>
    </w:p>
    <w:p w:rsidR="006D0C88" w:rsidRPr="006D0C88" w:rsidRDefault="006D0C88" w:rsidP="006D0C88">
      <w:pPr>
        <w:spacing w:line="360" w:lineRule="auto"/>
        <w:ind w:firstLineChars="200" w:firstLine="420"/>
        <w:rPr>
          <w:rFonts w:ascii="宋体" w:hAnsi="宋体" w:cs="宋体"/>
          <w:szCs w:val="21"/>
        </w:rPr>
      </w:pPr>
      <w:r w:rsidRPr="006D0C88">
        <w:rPr>
          <w:rFonts w:ascii="宋体" w:hAnsi="宋体" w:cs="宋体" w:hint="eastAsia"/>
          <w:szCs w:val="21"/>
        </w:rPr>
        <w:t>生殖遗传教育部重点实验室（浙江大学）于2010年12月由教育部发布建设立项文件(教科技[2010]98号)，2016年5月通过验收，依托单位为浙江大学。浙江大学国家重点(培育)学科《妇产科学》、国家重点学科《儿科学》、浙江大学遗传研究所和浙江大学附属妇产科医院和儿童医院以及相应的硕博士点及博士后流动站等是实验室的主要依托学科、基地和平台。实验室基础研究区域坐落于浙江大学紫金港校区（约1000平米）和华家池校区（约800平米），另在附属妇产科医院和附属儿童医院内有临床转化研究基地（约5800平米），总共拥有7600平方米的专用科研用房面积。现总资产近7000万元。单价≥10万元人民币的大型仪器设备有69台套。</w:t>
      </w:r>
    </w:p>
    <w:p w:rsidR="006D0C88" w:rsidRPr="006D0C88" w:rsidRDefault="006D0C88" w:rsidP="006D4B86">
      <w:pPr>
        <w:spacing w:line="360" w:lineRule="auto"/>
        <w:ind w:firstLineChars="200" w:firstLine="420"/>
        <w:rPr>
          <w:rFonts w:ascii="宋体" w:hAnsi="宋体" w:cs="宋体"/>
          <w:szCs w:val="21"/>
        </w:rPr>
      </w:pPr>
      <w:r w:rsidRPr="006D0C88">
        <w:rPr>
          <w:rFonts w:ascii="宋体" w:hAnsi="宋体" w:cs="宋体" w:hint="eastAsia"/>
          <w:szCs w:val="21"/>
        </w:rPr>
        <w:t xml:space="preserve">实验室总体发展目标和任务：紧紧围绕上述3个生殖遗传研究方向，基础与临床紧密结合，获取新知识，探索新机制，建立新理论，回答生殖遗传科学问题，解决生殖安全临床问题，促进实验室发展，在生殖遗传与健康促进研究领域形成鲜明特色，成为国际一流的生殖遗传研究机构，有国际竞争力的生殖遗传研究高级人才培养基地，有国际影响力的生殖安全临床转化平台，有国际视野、能引领生殖遗传研究的国家级科研团队，有相应的研究成果和突破，研究水平创世界一流，提高我国生殖遗传研究和科技服务水平。 </w:t>
      </w:r>
    </w:p>
    <w:p w:rsidR="006D0C88" w:rsidRPr="006D0C88" w:rsidRDefault="006D0C88" w:rsidP="006D0C88">
      <w:pPr>
        <w:spacing w:line="360" w:lineRule="auto"/>
        <w:ind w:firstLineChars="200" w:firstLine="420"/>
        <w:rPr>
          <w:rFonts w:ascii="宋体" w:hAnsi="宋体" w:cs="宋体"/>
          <w:szCs w:val="21"/>
        </w:rPr>
      </w:pPr>
      <w:r w:rsidRPr="006D0C88">
        <w:rPr>
          <w:rFonts w:ascii="宋体" w:hAnsi="宋体" w:cs="宋体" w:hint="eastAsia"/>
          <w:szCs w:val="21"/>
        </w:rPr>
        <w:t xml:space="preserve">为及时更新实验室动态，推广实验室的各项研究成果，并与外界更多优秀的人才进行学术交流，目前的网站系统过于老旧，不能及时更新实验室动态，无法与外界同仁合作与交流。需建立新网站有助于宣传和推广本实验室的各项重要研究成果，提高本实验室的知名度与影响力。 </w:t>
      </w:r>
    </w:p>
    <w:p w:rsidR="006D0C88" w:rsidRPr="006D0C88" w:rsidRDefault="006D0C88" w:rsidP="006D0C88">
      <w:pPr>
        <w:spacing w:line="360" w:lineRule="auto"/>
        <w:ind w:firstLineChars="202" w:firstLine="424"/>
        <w:rPr>
          <w:rFonts w:ascii="Arial" w:hAnsi="Arial" w:cs="Arial"/>
          <w:color w:val="FF0000"/>
        </w:rPr>
      </w:pPr>
    </w:p>
    <w:p w:rsidR="006D0C88" w:rsidRPr="006D0C88" w:rsidRDefault="006D0C88" w:rsidP="006D0C88">
      <w:pPr>
        <w:keepNext/>
        <w:keepLines/>
        <w:numPr>
          <w:ilvl w:val="0"/>
          <w:numId w:val="5"/>
        </w:numPr>
        <w:tabs>
          <w:tab w:val="left" w:pos="720"/>
          <w:tab w:val="left" w:pos="1980"/>
        </w:tabs>
        <w:spacing w:line="440" w:lineRule="exact"/>
        <w:outlineLvl w:val="0"/>
        <w:rPr>
          <w:rFonts w:ascii="Calibri" w:hAnsi="宋体" w:cs="宋体"/>
          <w:b/>
          <w:kern w:val="44"/>
          <w:szCs w:val="21"/>
          <w:lang w:eastAsia="ja-JP"/>
        </w:rPr>
      </w:pPr>
      <w:r w:rsidRPr="006D0C88">
        <w:rPr>
          <w:rFonts w:ascii="Calibri" w:hAnsi="宋体" w:cs="宋体" w:hint="eastAsia"/>
          <w:b/>
          <w:kern w:val="44"/>
          <w:szCs w:val="21"/>
          <w:lang w:eastAsia="ja-JP"/>
        </w:rPr>
        <w:t>项目内容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12"/>
        <w:gridCol w:w="5200"/>
      </w:tblGrid>
      <w:tr w:rsidR="006D0C88" w:rsidRPr="006D0C88" w:rsidTr="00A40E18">
        <w:trPr>
          <w:trHeight w:val="397"/>
          <w:jc w:val="center"/>
        </w:trPr>
        <w:tc>
          <w:tcPr>
            <w:tcW w:w="651" w:type="pct"/>
            <w:vAlign w:val="center"/>
          </w:tcPr>
          <w:p w:rsidR="006D0C88" w:rsidRPr="006D0C88" w:rsidRDefault="006D0C88" w:rsidP="006D0C88">
            <w:pPr>
              <w:spacing w:line="440" w:lineRule="exact"/>
              <w:jc w:val="center"/>
              <w:rPr>
                <w:rFonts w:ascii="宋体" w:hAnsi="宋体" w:cs="宋体"/>
                <w:b/>
                <w:bCs/>
                <w:szCs w:val="21"/>
              </w:rPr>
            </w:pPr>
            <w:r w:rsidRPr="006D0C88">
              <w:rPr>
                <w:rFonts w:ascii="宋体" w:hAnsi="宋体" w:cs="宋体" w:hint="eastAsia"/>
                <w:b/>
                <w:bCs/>
                <w:szCs w:val="21"/>
              </w:rPr>
              <w:t>序号</w:t>
            </w:r>
          </w:p>
        </w:tc>
        <w:tc>
          <w:tcPr>
            <w:tcW w:w="1298" w:type="pct"/>
            <w:vAlign w:val="center"/>
          </w:tcPr>
          <w:p w:rsidR="006D0C88" w:rsidRPr="006D0C88" w:rsidRDefault="006D0C88" w:rsidP="006D0C88">
            <w:pPr>
              <w:spacing w:line="440" w:lineRule="exact"/>
              <w:jc w:val="left"/>
              <w:rPr>
                <w:rFonts w:ascii="宋体" w:hAnsi="宋体" w:cs="宋体"/>
                <w:b/>
                <w:bCs/>
                <w:szCs w:val="21"/>
              </w:rPr>
            </w:pPr>
            <w:r w:rsidRPr="006D0C88">
              <w:rPr>
                <w:rFonts w:ascii="宋体" w:hAnsi="宋体" w:cs="宋体" w:hint="eastAsia"/>
                <w:b/>
                <w:bCs/>
                <w:szCs w:val="21"/>
              </w:rPr>
              <w:t>内容</w:t>
            </w:r>
          </w:p>
        </w:tc>
        <w:tc>
          <w:tcPr>
            <w:tcW w:w="3050" w:type="pct"/>
            <w:vAlign w:val="center"/>
          </w:tcPr>
          <w:p w:rsidR="006D0C88" w:rsidRPr="006D0C88" w:rsidRDefault="006D0C88" w:rsidP="006D0C88">
            <w:pPr>
              <w:spacing w:line="440" w:lineRule="exact"/>
              <w:jc w:val="center"/>
              <w:rPr>
                <w:rFonts w:ascii="宋体" w:hAnsi="宋体" w:cs="宋体"/>
                <w:b/>
                <w:bCs/>
                <w:szCs w:val="21"/>
              </w:rPr>
            </w:pPr>
            <w:r w:rsidRPr="006D0C88">
              <w:rPr>
                <w:rFonts w:ascii="宋体" w:hAnsi="宋体" w:cs="宋体" w:hint="eastAsia"/>
                <w:b/>
                <w:bCs/>
                <w:szCs w:val="21"/>
              </w:rPr>
              <w:t>说明</w:t>
            </w:r>
          </w:p>
        </w:tc>
      </w:tr>
      <w:tr w:rsidR="006D0C88" w:rsidRPr="006D0C88" w:rsidTr="00A40E18">
        <w:trPr>
          <w:trHeight w:val="838"/>
          <w:jc w:val="center"/>
        </w:trPr>
        <w:tc>
          <w:tcPr>
            <w:tcW w:w="651" w:type="pct"/>
            <w:vAlign w:val="center"/>
          </w:tcPr>
          <w:p w:rsidR="006D0C88" w:rsidRPr="006D0C88" w:rsidRDefault="006D0C88" w:rsidP="006D0C88">
            <w:pPr>
              <w:spacing w:line="440" w:lineRule="exact"/>
              <w:jc w:val="center"/>
              <w:rPr>
                <w:rFonts w:ascii="宋体" w:hAnsi="宋体" w:cs="宋体"/>
                <w:szCs w:val="21"/>
              </w:rPr>
            </w:pPr>
            <w:r w:rsidRPr="006D0C88">
              <w:rPr>
                <w:rFonts w:ascii="宋体" w:hAnsi="宋体" w:cs="宋体" w:hint="eastAsia"/>
                <w:kern w:val="0"/>
                <w:szCs w:val="21"/>
              </w:rPr>
              <w:t>1</w:t>
            </w:r>
          </w:p>
        </w:tc>
        <w:tc>
          <w:tcPr>
            <w:tcW w:w="1298" w:type="pct"/>
            <w:vAlign w:val="center"/>
          </w:tcPr>
          <w:p w:rsidR="006D0C88" w:rsidRPr="006D0C88" w:rsidRDefault="006D0C88" w:rsidP="006D0C88">
            <w:pPr>
              <w:spacing w:line="440" w:lineRule="exact"/>
              <w:jc w:val="left"/>
              <w:rPr>
                <w:rFonts w:ascii="宋体" w:hAnsi="宋体" w:cs="宋体"/>
                <w:szCs w:val="21"/>
              </w:rPr>
            </w:pPr>
            <w:r w:rsidRPr="006D0C88">
              <w:rPr>
                <w:rFonts w:ascii="宋体" w:hAnsi="宋体" w:cs="宋体" w:hint="eastAsia"/>
                <w:szCs w:val="21"/>
              </w:rPr>
              <w:t>首页</w:t>
            </w:r>
          </w:p>
        </w:tc>
        <w:tc>
          <w:tcPr>
            <w:tcW w:w="3050" w:type="pct"/>
            <w:vAlign w:val="center"/>
          </w:tcPr>
          <w:p w:rsidR="006D0C88" w:rsidRPr="006D0C88" w:rsidRDefault="006D0C88" w:rsidP="006D0C88">
            <w:pPr>
              <w:spacing w:line="440" w:lineRule="exact"/>
              <w:rPr>
                <w:rFonts w:ascii="宋体" w:hAnsi="宋体" w:cs="宋体"/>
                <w:szCs w:val="21"/>
              </w:rPr>
            </w:pPr>
            <w:r w:rsidRPr="006D0C88">
              <w:rPr>
                <w:rFonts w:ascii="宋体" w:hAnsi="宋体" w:cs="宋体" w:hint="eastAsia"/>
                <w:szCs w:val="21"/>
              </w:rPr>
              <w:t>网站主导航、实验室概况、首页轮播图、新闻概览</w:t>
            </w:r>
          </w:p>
        </w:tc>
      </w:tr>
      <w:tr w:rsidR="006D0C88" w:rsidRPr="006D0C88" w:rsidTr="00A40E18">
        <w:trPr>
          <w:trHeight w:val="838"/>
          <w:jc w:val="center"/>
        </w:trPr>
        <w:tc>
          <w:tcPr>
            <w:tcW w:w="651" w:type="pct"/>
            <w:vAlign w:val="center"/>
          </w:tcPr>
          <w:p w:rsidR="006D0C88" w:rsidRPr="006D0C88" w:rsidRDefault="006D0C88" w:rsidP="006D0C88">
            <w:pPr>
              <w:spacing w:line="440" w:lineRule="exact"/>
              <w:jc w:val="center"/>
              <w:rPr>
                <w:rFonts w:ascii="宋体" w:hAnsi="宋体" w:cs="宋体"/>
                <w:kern w:val="0"/>
                <w:szCs w:val="21"/>
              </w:rPr>
            </w:pPr>
            <w:r w:rsidRPr="006D0C88">
              <w:rPr>
                <w:rFonts w:ascii="宋体" w:hAnsi="宋体" w:cs="宋体" w:hint="eastAsia"/>
                <w:kern w:val="0"/>
                <w:szCs w:val="21"/>
              </w:rPr>
              <w:t>2</w:t>
            </w:r>
          </w:p>
        </w:tc>
        <w:tc>
          <w:tcPr>
            <w:tcW w:w="1298" w:type="pct"/>
            <w:vAlign w:val="center"/>
          </w:tcPr>
          <w:p w:rsidR="006D0C88" w:rsidRPr="006D0C88" w:rsidRDefault="006D0C88" w:rsidP="006D0C88">
            <w:pPr>
              <w:spacing w:line="440" w:lineRule="exact"/>
              <w:jc w:val="left"/>
              <w:rPr>
                <w:rFonts w:ascii="宋体" w:hAnsi="宋体" w:cs="宋体"/>
                <w:szCs w:val="21"/>
              </w:rPr>
            </w:pPr>
            <w:r w:rsidRPr="006D0C88">
              <w:rPr>
                <w:rFonts w:ascii="宋体" w:hAnsi="宋体" w:cs="宋体" w:hint="eastAsia"/>
                <w:szCs w:val="21"/>
              </w:rPr>
              <w:t>关于我们</w:t>
            </w:r>
          </w:p>
        </w:tc>
        <w:tc>
          <w:tcPr>
            <w:tcW w:w="3050" w:type="pct"/>
            <w:vAlign w:val="center"/>
          </w:tcPr>
          <w:p w:rsidR="006D0C88" w:rsidRPr="006D0C88" w:rsidRDefault="006D0C88" w:rsidP="006D0C88">
            <w:pPr>
              <w:spacing w:line="440" w:lineRule="exact"/>
              <w:rPr>
                <w:rFonts w:ascii="宋体" w:hAnsi="宋体" w:cs="宋体"/>
                <w:szCs w:val="21"/>
              </w:rPr>
            </w:pPr>
            <w:r w:rsidRPr="006D0C88">
              <w:rPr>
                <w:rFonts w:ascii="宋体" w:hAnsi="宋体" w:cs="宋体" w:hint="eastAsia"/>
                <w:szCs w:val="21"/>
              </w:rPr>
              <w:t>实验室介绍，包含实验室简介、主任介绍、学术委员会、访问学者、PI介绍、固定人员、机构设置、发展大事记等子栏目。</w:t>
            </w:r>
          </w:p>
        </w:tc>
      </w:tr>
      <w:tr w:rsidR="006D0C88" w:rsidRPr="006D0C88" w:rsidTr="00A40E18">
        <w:trPr>
          <w:trHeight w:val="838"/>
          <w:jc w:val="center"/>
        </w:trPr>
        <w:tc>
          <w:tcPr>
            <w:tcW w:w="651" w:type="pct"/>
            <w:vAlign w:val="center"/>
          </w:tcPr>
          <w:p w:rsidR="006D0C88" w:rsidRPr="006D0C88" w:rsidRDefault="006D0C88" w:rsidP="006D0C88">
            <w:pPr>
              <w:spacing w:line="440" w:lineRule="exact"/>
              <w:jc w:val="center"/>
              <w:rPr>
                <w:rFonts w:ascii="宋体" w:hAnsi="宋体" w:cs="宋体"/>
                <w:kern w:val="0"/>
                <w:szCs w:val="21"/>
              </w:rPr>
            </w:pPr>
            <w:r w:rsidRPr="006D0C88">
              <w:rPr>
                <w:rFonts w:ascii="宋体" w:hAnsi="宋体" w:cs="宋体" w:hint="eastAsia"/>
                <w:kern w:val="0"/>
                <w:szCs w:val="21"/>
              </w:rPr>
              <w:t>3</w:t>
            </w:r>
          </w:p>
        </w:tc>
        <w:tc>
          <w:tcPr>
            <w:tcW w:w="1298" w:type="pct"/>
            <w:vAlign w:val="center"/>
          </w:tcPr>
          <w:p w:rsidR="006D0C88" w:rsidRPr="006D0C88" w:rsidRDefault="006D0C88" w:rsidP="006D0C88">
            <w:pPr>
              <w:spacing w:line="440" w:lineRule="exact"/>
              <w:jc w:val="left"/>
              <w:rPr>
                <w:rFonts w:ascii="宋体" w:hAnsi="宋体" w:cs="宋体"/>
                <w:szCs w:val="21"/>
              </w:rPr>
            </w:pPr>
            <w:r w:rsidRPr="006D0C88">
              <w:rPr>
                <w:rFonts w:ascii="宋体" w:hAnsi="宋体" w:cs="宋体" w:hint="eastAsia"/>
                <w:szCs w:val="21"/>
              </w:rPr>
              <w:t>科学研究</w:t>
            </w:r>
          </w:p>
        </w:tc>
        <w:tc>
          <w:tcPr>
            <w:tcW w:w="3050" w:type="pct"/>
            <w:vAlign w:val="center"/>
          </w:tcPr>
          <w:p w:rsidR="006D0C88" w:rsidRPr="006D0C88" w:rsidRDefault="006D0C88" w:rsidP="006D0C88">
            <w:pPr>
              <w:spacing w:line="440" w:lineRule="exact"/>
              <w:rPr>
                <w:rFonts w:ascii="宋体" w:hAnsi="宋体" w:cs="宋体"/>
                <w:szCs w:val="21"/>
              </w:rPr>
            </w:pPr>
            <w:r w:rsidRPr="006D0C88">
              <w:rPr>
                <w:rFonts w:ascii="宋体" w:hAnsi="宋体" w:cs="宋体" w:hint="eastAsia"/>
                <w:szCs w:val="21"/>
              </w:rPr>
              <w:t>科学研究介绍，包括研究方向、课题立项、开放课题、仪器平台等子栏目；</w:t>
            </w:r>
          </w:p>
        </w:tc>
      </w:tr>
      <w:tr w:rsidR="006D0C88" w:rsidRPr="006D0C88" w:rsidTr="00A40E18">
        <w:trPr>
          <w:trHeight w:val="838"/>
          <w:jc w:val="center"/>
        </w:trPr>
        <w:tc>
          <w:tcPr>
            <w:tcW w:w="651" w:type="pct"/>
            <w:vAlign w:val="center"/>
          </w:tcPr>
          <w:p w:rsidR="006D0C88" w:rsidRPr="006D0C88" w:rsidRDefault="006D0C88" w:rsidP="006D0C88">
            <w:pPr>
              <w:spacing w:line="440" w:lineRule="exact"/>
              <w:jc w:val="center"/>
              <w:rPr>
                <w:rFonts w:ascii="宋体" w:hAnsi="宋体" w:cs="宋体"/>
                <w:kern w:val="0"/>
                <w:szCs w:val="21"/>
              </w:rPr>
            </w:pPr>
            <w:r w:rsidRPr="006D0C88">
              <w:rPr>
                <w:rFonts w:ascii="宋体" w:hAnsi="宋体" w:cs="宋体" w:hint="eastAsia"/>
                <w:kern w:val="0"/>
                <w:szCs w:val="21"/>
              </w:rPr>
              <w:lastRenderedPageBreak/>
              <w:t>4</w:t>
            </w:r>
          </w:p>
        </w:tc>
        <w:tc>
          <w:tcPr>
            <w:tcW w:w="1298" w:type="pct"/>
            <w:vAlign w:val="center"/>
          </w:tcPr>
          <w:p w:rsidR="006D0C88" w:rsidRPr="006D0C88" w:rsidRDefault="006D0C88" w:rsidP="006D0C88">
            <w:pPr>
              <w:spacing w:line="440" w:lineRule="exact"/>
              <w:jc w:val="left"/>
              <w:rPr>
                <w:rFonts w:ascii="宋体" w:hAnsi="宋体" w:cs="宋体"/>
                <w:szCs w:val="21"/>
              </w:rPr>
            </w:pPr>
            <w:r w:rsidRPr="006D0C88">
              <w:rPr>
                <w:rFonts w:ascii="宋体" w:hAnsi="宋体" w:cs="宋体" w:hint="eastAsia"/>
                <w:szCs w:val="21"/>
              </w:rPr>
              <w:t>转化医学</w:t>
            </w:r>
          </w:p>
        </w:tc>
        <w:tc>
          <w:tcPr>
            <w:tcW w:w="3050" w:type="pct"/>
            <w:vAlign w:val="center"/>
          </w:tcPr>
          <w:p w:rsidR="006D0C88" w:rsidRPr="006D0C88" w:rsidRDefault="006D0C88" w:rsidP="006D0C88">
            <w:pPr>
              <w:spacing w:line="440" w:lineRule="exact"/>
              <w:rPr>
                <w:rFonts w:ascii="宋体" w:hAnsi="宋体" w:cs="宋体"/>
                <w:szCs w:val="21"/>
              </w:rPr>
            </w:pPr>
            <w:r w:rsidRPr="006D0C88">
              <w:rPr>
                <w:rFonts w:ascii="宋体" w:hAnsi="宋体" w:cs="宋体" w:hint="eastAsia"/>
                <w:szCs w:val="21"/>
              </w:rPr>
              <w:t>转化医学介绍</w:t>
            </w:r>
          </w:p>
        </w:tc>
      </w:tr>
      <w:tr w:rsidR="006D0C88" w:rsidRPr="006D0C88" w:rsidTr="00A40E18">
        <w:trPr>
          <w:trHeight w:val="838"/>
          <w:jc w:val="center"/>
        </w:trPr>
        <w:tc>
          <w:tcPr>
            <w:tcW w:w="651" w:type="pct"/>
            <w:vAlign w:val="center"/>
          </w:tcPr>
          <w:p w:rsidR="006D0C88" w:rsidRPr="006D0C88" w:rsidRDefault="006D0C88" w:rsidP="006D0C88">
            <w:pPr>
              <w:spacing w:line="440" w:lineRule="exact"/>
              <w:jc w:val="center"/>
              <w:rPr>
                <w:rFonts w:ascii="宋体" w:hAnsi="宋体" w:cs="宋体"/>
                <w:kern w:val="0"/>
                <w:szCs w:val="21"/>
              </w:rPr>
            </w:pPr>
            <w:r w:rsidRPr="006D0C88">
              <w:rPr>
                <w:rFonts w:ascii="宋体" w:hAnsi="宋体" w:cs="宋体" w:hint="eastAsia"/>
                <w:kern w:val="0"/>
                <w:szCs w:val="21"/>
              </w:rPr>
              <w:t>5</w:t>
            </w:r>
          </w:p>
        </w:tc>
        <w:tc>
          <w:tcPr>
            <w:tcW w:w="1298" w:type="pct"/>
            <w:vAlign w:val="center"/>
          </w:tcPr>
          <w:p w:rsidR="006D0C88" w:rsidRPr="006D0C88" w:rsidRDefault="006D0C88" w:rsidP="006D0C88">
            <w:pPr>
              <w:spacing w:line="440" w:lineRule="exact"/>
              <w:jc w:val="left"/>
              <w:rPr>
                <w:rFonts w:ascii="宋体" w:hAnsi="宋体" w:cs="宋体"/>
                <w:szCs w:val="21"/>
              </w:rPr>
            </w:pPr>
            <w:r w:rsidRPr="006D0C88">
              <w:rPr>
                <w:rFonts w:ascii="宋体" w:hAnsi="宋体" w:cs="宋体" w:hint="eastAsia"/>
                <w:szCs w:val="21"/>
              </w:rPr>
              <w:t>临床服务</w:t>
            </w:r>
          </w:p>
        </w:tc>
        <w:tc>
          <w:tcPr>
            <w:tcW w:w="3050" w:type="pct"/>
            <w:vAlign w:val="center"/>
          </w:tcPr>
          <w:p w:rsidR="006D0C88" w:rsidRPr="006D0C88" w:rsidRDefault="006D0C88" w:rsidP="006D0C88">
            <w:pPr>
              <w:spacing w:line="440" w:lineRule="exact"/>
              <w:rPr>
                <w:rFonts w:ascii="宋体" w:hAnsi="宋体" w:cs="宋体"/>
                <w:szCs w:val="21"/>
              </w:rPr>
            </w:pPr>
            <w:r w:rsidRPr="006D0C88">
              <w:rPr>
                <w:rFonts w:ascii="宋体" w:hAnsi="宋体" w:cs="宋体" w:hint="eastAsia"/>
                <w:szCs w:val="21"/>
              </w:rPr>
              <w:t>临床服务介绍，包含访问学者、成员介绍、创新点、组织架构、规章制度等子栏目；</w:t>
            </w:r>
          </w:p>
        </w:tc>
      </w:tr>
      <w:tr w:rsidR="006D0C88" w:rsidRPr="006D0C88" w:rsidTr="00A40E18">
        <w:trPr>
          <w:trHeight w:val="838"/>
          <w:jc w:val="center"/>
        </w:trPr>
        <w:tc>
          <w:tcPr>
            <w:tcW w:w="651" w:type="pct"/>
            <w:vAlign w:val="center"/>
          </w:tcPr>
          <w:p w:rsidR="006D0C88" w:rsidRPr="006D0C88" w:rsidRDefault="006D0C88" w:rsidP="006D0C88">
            <w:pPr>
              <w:spacing w:line="440" w:lineRule="exact"/>
              <w:jc w:val="center"/>
              <w:rPr>
                <w:rFonts w:ascii="宋体" w:hAnsi="宋体" w:cs="宋体"/>
                <w:kern w:val="0"/>
                <w:szCs w:val="21"/>
              </w:rPr>
            </w:pPr>
            <w:r w:rsidRPr="006D0C88">
              <w:rPr>
                <w:rFonts w:ascii="宋体" w:hAnsi="宋体" w:cs="宋体" w:hint="eastAsia"/>
                <w:kern w:val="0"/>
                <w:szCs w:val="21"/>
              </w:rPr>
              <w:t>6</w:t>
            </w:r>
          </w:p>
        </w:tc>
        <w:tc>
          <w:tcPr>
            <w:tcW w:w="1298" w:type="pct"/>
            <w:vAlign w:val="center"/>
          </w:tcPr>
          <w:p w:rsidR="006D0C88" w:rsidRPr="006D0C88" w:rsidRDefault="006D0C88" w:rsidP="006D0C88">
            <w:pPr>
              <w:spacing w:line="440" w:lineRule="exact"/>
              <w:jc w:val="left"/>
              <w:rPr>
                <w:rFonts w:ascii="宋体" w:hAnsi="宋体" w:cs="宋体"/>
                <w:szCs w:val="21"/>
              </w:rPr>
            </w:pPr>
            <w:r w:rsidRPr="006D0C88">
              <w:rPr>
                <w:rFonts w:ascii="宋体" w:hAnsi="宋体" w:cs="宋体" w:hint="eastAsia"/>
                <w:szCs w:val="21"/>
              </w:rPr>
              <w:t>人才培养</w:t>
            </w:r>
          </w:p>
        </w:tc>
        <w:tc>
          <w:tcPr>
            <w:tcW w:w="3050" w:type="pct"/>
            <w:vAlign w:val="center"/>
          </w:tcPr>
          <w:p w:rsidR="006D0C88" w:rsidRPr="006D0C88" w:rsidRDefault="006D0C88" w:rsidP="006D0C88">
            <w:pPr>
              <w:spacing w:line="440" w:lineRule="exact"/>
              <w:rPr>
                <w:rFonts w:ascii="宋体" w:hAnsi="宋体" w:cs="宋体"/>
                <w:szCs w:val="21"/>
              </w:rPr>
            </w:pPr>
            <w:r w:rsidRPr="006D0C88">
              <w:rPr>
                <w:rFonts w:ascii="宋体" w:hAnsi="宋体" w:cs="宋体" w:hint="eastAsia"/>
                <w:szCs w:val="21"/>
              </w:rPr>
              <w:t>人才培养介绍，包含导师介绍、已毕业研究生、招生信息等子栏目介绍；</w:t>
            </w:r>
          </w:p>
        </w:tc>
      </w:tr>
      <w:tr w:rsidR="006D0C88" w:rsidRPr="006D0C88" w:rsidTr="00A40E18">
        <w:trPr>
          <w:trHeight w:val="838"/>
          <w:jc w:val="center"/>
        </w:trPr>
        <w:tc>
          <w:tcPr>
            <w:tcW w:w="651" w:type="pct"/>
            <w:vAlign w:val="center"/>
          </w:tcPr>
          <w:p w:rsidR="006D0C88" w:rsidRPr="006D0C88" w:rsidRDefault="006D0C88" w:rsidP="006D0C88">
            <w:pPr>
              <w:spacing w:line="440" w:lineRule="exact"/>
              <w:jc w:val="center"/>
              <w:rPr>
                <w:rFonts w:ascii="宋体" w:hAnsi="宋体" w:cs="宋体"/>
                <w:kern w:val="0"/>
                <w:szCs w:val="21"/>
              </w:rPr>
            </w:pPr>
            <w:r w:rsidRPr="006D0C88">
              <w:rPr>
                <w:rFonts w:ascii="宋体" w:hAnsi="宋体" w:cs="宋体" w:hint="eastAsia"/>
                <w:kern w:val="0"/>
                <w:szCs w:val="21"/>
              </w:rPr>
              <w:t>7</w:t>
            </w:r>
          </w:p>
        </w:tc>
        <w:tc>
          <w:tcPr>
            <w:tcW w:w="1298" w:type="pct"/>
            <w:vAlign w:val="center"/>
          </w:tcPr>
          <w:p w:rsidR="006D0C88" w:rsidRPr="006D0C88" w:rsidRDefault="006D0C88" w:rsidP="006D0C88">
            <w:pPr>
              <w:spacing w:line="440" w:lineRule="exact"/>
              <w:jc w:val="left"/>
              <w:rPr>
                <w:rFonts w:ascii="宋体" w:hAnsi="宋体" w:cs="宋体"/>
                <w:szCs w:val="21"/>
              </w:rPr>
            </w:pPr>
            <w:r w:rsidRPr="006D0C88">
              <w:rPr>
                <w:rFonts w:ascii="宋体" w:hAnsi="宋体" w:cs="宋体" w:hint="eastAsia"/>
                <w:szCs w:val="21"/>
              </w:rPr>
              <w:t>学术成果</w:t>
            </w:r>
          </w:p>
        </w:tc>
        <w:tc>
          <w:tcPr>
            <w:tcW w:w="3050" w:type="pct"/>
            <w:vAlign w:val="center"/>
          </w:tcPr>
          <w:p w:rsidR="006D0C88" w:rsidRPr="006D0C88" w:rsidRDefault="006D0C88" w:rsidP="006D0C88">
            <w:pPr>
              <w:spacing w:line="440" w:lineRule="exact"/>
              <w:rPr>
                <w:rFonts w:ascii="宋体" w:hAnsi="宋体" w:cs="宋体"/>
                <w:szCs w:val="21"/>
              </w:rPr>
            </w:pPr>
            <w:r w:rsidRPr="006D0C88">
              <w:rPr>
                <w:rFonts w:ascii="宋体" w:hAnsi="宋体" w:cs="宋体" w:hint="eastAsia"/>
                <w:szCs w:val="21"/>
              </w:rPr>
              <w:t>学术成果展示，包含发表论文、出版著作、发明专利、获奖成果等子栏目；</w:t>
            </w:r>
          </w:p>
        </w:tc>
      </w:tr>
      <w:tr w:rsidR="006D0C88" w:rsidRPr="006D0C88" w:rsidTr="00A40E18">
        <w:trPr>
          <w:trHeight w:val="838"/>
          <w:jc w:val="center"/>
        </w:trPr>
        <w:tc>
          <w:tcPr>
            <w:tcW w:w="651" w:type="pct"/>
            <w:vAlign w:val="center"/>
          </w:tcPr>
          <w:p w:rsidR="006D0C88" w:rsidRPr="006D0C88" w:rsidRDefault="006D0C88" w:rsidP="006D0C88">
            <w:pPr>
              <w:spacing w:line="440" w:lineRule="exact"/>
              <w:jc w:val="center"/>
              <w:rPr>
                <w:rFonts w:ascii="宋体" w:hAnsi="宋体" w:cs="宋体"/>
                <w:kern w:val="0"/>
                <w:szCs w:val="21"/>
              </w:rPr>
            </w:pPr>
            <w:r w:rsidRPr="006D0C88">
              <w:rPr>
                <w:rFonts w:ascii="宋体" w:hAnsi="宋体" w:cs="宋体" w:hint="eastAsia"/>
                <w:kern w:val="0"/>
                <w:szCs w:val="21"/>
              </w:rPr>
              <w:t>8</w:t>
            </w:r>
          </w:p>
        </w:tc>
        <w:tc>
          <w:tcPr>
            <w:tcW w:w="1298" w:type="pct"/>
            <w:vAlign w:val="center"/>
          </w:tcPr>
          <w:p w:rsidR="006D0C88" w:rsidRPr="006D0C88" w:rsidRDefault="006D0C88" w:rsidP="006D0C88">
            <w:pPr>
              <w:spacing w:line="440" w:lineRule="exact"/>
              <w:jc w:val="left"/>
              <w:rPr>
                <w:rFonts w:ascii="宋体" w:hAnsi="宋体" w:cs="宋体"/>
                <w:szCs w:val="21"/>
              </w:rPr>
            </w:pPr>
            <w:r w:rsidRPr="006D0C88">
              <w:rPr>
                <w:rFonts w:ascii="宋体" w:hAnsi="宋体" w:cs="宋体" w:hint="eastAsia"/>
                <w:szCs w:val="21"/>
              </w:rPr>
              <w:t>综合新闻</w:t>
            </w:r>
          </w:p>
        </w:tc>
        <w:tc>
          <w:tcPr>
            <w:tcW w:w="3050" w:type="pct"/>
            <w:vAlign w:val="center"/>
          </w:tcPr>
          <w:p w:rsidR="006D0C88" w:rsidRPr="006D0C88" w:rsidRDefault="006D0C88" w:rsidP="006D0C88">
            <w:pPr>
              <w:spacing w:line="440" w:lineRule="exact"/>
              <w:rPr>
                <w:rFonts w:ascii="宋体" w:hAnsi="宋体" w:cs="宋体"/>
                <w:szCs w:val="21"/>
              </w:rPr>
            </w:pPr>
            <w:r w:rsidRPr="006D0C88">
              <w:rPr>
                <w:rFonts w:ascii="宋体" w:hAnsi="宋体" w:cs="宋体" w:hint="eastAsia"/>
                <w:szCs w:val="21"/>
              </w:rPr>
              <w:t>新闻栏目，包含要闻速递、业内信息等子栏目；</w:t>
            </w:r>
          </w:p>
        </w:tc>
      </w:tr>
      <w:tr w:rsidR="006D0C88" w:rsidRPr="006D0C88" w:rsidTr="00A40E18">
        <w:trPr>
          <w:trHeight w:val="838"/>
          <w:jc w:val="center"/>
        </w:trPr>
        <w:tc>
          <w:tcPr>
            <w:tcW w:w="651" w:type="pct"/>
            <w:vAlign w:val="center"/>
          </w:tcPr>
          <w:p w:rsidR="006D0C88" w:rsidRPr="006D0C88" w:rsidRDefault="006D0C88" w:rsidP="006D0C88">
            <w:pPr>
              <w:spacing w:line="440" w:lineRule="exact"/>
              <w:jc w:val="center"/>
              <w:rPr>
                <w:rFonts w:ascii="宋体" w:hAnsi="宋体" w:cs="宋体"/>
                <w:kern w:val="0"/>
                <w:szCs w:val="21"/>
              </w:rPr>
            </w:pPr>
            <w:r w:rsidRPr="006D0C88">
              <w:rPr>
                <w:rFonts w:ascii="宋体" w:hAnsi="宋体" w:cs="宋体" w:hint="eastAsia"/>
                <w:kern w:val="0"/>
                <w:szCs w:val="21"/>
              </w:rPr>
              <w:t>9</w:t>
            </w:r>
          </w:p>
        </w:tc>
        <w:tc>
          <w:tcPr>
            <w:tcW w:w="1298" w:type="pct"/>
            <w:vAlign w:val="center"/>
          </w:tcPr>
          <w:p w:rsidR="006D0C88" w:rsidRPr="006D0C88" w:rsidRDefault="006D0C88" w:rsidP="006D0C88">
            <w:pPr>
              <w:spacing w:line="440" w:lineRule="exact"/>
              <w:jc w:val="left"/>
              <w:rPr>
                <w:rFonts w:ascii="宋体" w:hAnsi="宋体" w:cs="宋体"/>
                <w:szCs w:val="21"/>
              </w:rPr>
            </w:pPr>
            <w:r w:rsidRPr="006D0C88">
              <w:rPr>
                <w:rFonts w:ascii="宋体" w:hAnsi="宋体" w:cs="宋体" w:hint="eastAsia"/>
                <w:szCs w:val="21"/>
              </w:rPr>
              <w:t>科学传播</w:t>
            </w:r>
          </w:p>
        </w:tc>
        <w:tc>
          <w:tcPr>
            <w:tcW w:w="3050" w:type="pct"/>
            <w:vAlign w:val="center"/>
          </w:tcPr>
          <w:p w:rsidR="006D0C88" w:rsidRPr="006D0C88" w:rsidRDefault="006D0C88" w:rsidP="006D0C88">
            <w:pPr>
              <w:spacing w:line="440" w:lineRule="exact"/>
              <w:rPr>
                <w:rFonts w:ascii="宋体" w:hAnsi="宋体" w:cs="宋体"/>
                <w:szCs w:val="21"/>
              </w:rPr>
            </w:pPr>
            <w:r w:rsidRPr="006D0C88">
              <w:rPr>
                <w:rFonts w:ascii="宋体" w:hAnsi="宋体" w:cs="宋体" w:hint="eastAsia"/>
                <w:szCs w:val="21"/>
              </w:rPr>
              <w:t>科学传播，包含会议、科学普及等知识传播；</w:t>
            </w:r>
          </w:p>
        </w:tc>
      </w:tr>
      <w:tr w:rsidR="006D0C88" w:rsidRPr="006D0C88" w:rsidTr="00A40E18">
        <w:trPr>
          <w:trHeight w:val="838"/>
          <w:jc w:val="center"/>
        </w:trPr>
        <w:tc>
          <w:tcPr>
            <w:tcW w:w="651" w:type="pct"/>
            <w:vAlign w:val="center"/>
          </w:tcPr>
          <w:p w:rsidR="006D0C88" w:rsidRPr="006D0C88" w:rsidRDefault="006D0C88" w:rsidP="006D0C88">
            <w:pPr>
              <w:spacing w:line="440" w:lineRule="exact"/>
              <w:jc w:val="center"/>
              <w:rPr>
                <w:rFonts w:ascii="宋体" w:hAnsi="宋体" w:cs="宋体"/>
                <w:kern w:val="0"/>
                <w:szCs w:val="21"/>
              </w:rPr>
            </w:pPr>
            <w:r w:rsidRPr="006D0C88">
              <w:rPr>
                <w:rFonts w:ascii="宋体" w:hAnsi="宋体" w:cs="宋体" w:hint="eastAsia"/>
                <w:kern w:val="0"/>
                <w:szCs w:val="21"/>
              </w:rPr>
              <w:t>10</w:t>
            </w:r>
          </w:p>
        </w:tc>
        <w:tc>
          <w:tcPr>
            <w:tcW w:w="1298" w:type="pct"/>
            <w:vAlign w:val="center"/>
          </w:tcPr>
          <w:p w:rsidR="006D0C88" w:rsidRPr="006D0C88" w:rsidRDefault="006D0C88" w:rsidP="006D0C88">
            <w:pPr>
              <w:spacing w:line="440" w:lineRule="exact"/>
              <w:jc w:val="left"/>
              <w:rPr>
                <w:rFonts w:ascii="宋体" w:hAnsi="宋体" w:cs="宋体"/>
                <w:szCs w:val="21"/>
              </w:rPr>
            </w:pPr>
            <w:r w:rsidRPr="006D0C88">
              <w:rPr>
                <w:rFonts w:ascii="宋体" w:hAnsi="宋体" w:cs="宋体" w:hint="eastAsia"/>
                <w:szCs w:val="21"/>
              </w:rPr>
              <w:t>资料中心</w:t>
            </w:r>
          </w:p>
        </w:tc>
        <w:tc>
          <w:tcPr>
            <w:tcW w:w="3050" w:type="pct"/>
            <w:vAlign w:val="center"/>
          </w:tcPr>
          <w:p w:rsidR="006D0C88" w:rsidRPr="006D0C88" w:rsidRDefault="006D0C88" w:rsidP="006D0C88">
            <w:pPr>
              <w:spacing w:line="440" w:lineRule="exact"/>
              <w:rPr>
                <w:rFonts w:ascii="宋体" w:hAnsi="宋体" w:cs="宋体"/>
                <w:szCs w:val="21"/>
              </w:rPr>
            </w:pPr>
            <w:r w:rsidRPr="006D0C88">
              <w:rPr>
                <w:rFonts w:ascii="宋体" w:hAnsi="宋体" w:cs="宋体" w:hint="eastAsia"/>
                <w:szCs w:val="21"/>
              </w:rPr>
              <w:t>资料中心栏目包括：表格下载、模板下载各类文件下载中心；</w:t>
            </w:r>
          </w:p>
        </w:tc>
      </w:tr>
      <w:tr w:rsidR="006D0C88" w:rsidRPr="006D0C88" w:rsidTr="00A40E18">
        <w:trPr>
          <w:trHeight w:val="838"/>
          <w:jc w:val="center"/>
        </w:trPr>
        <w:tc>
          <w:tcPr>
            <w:tcW w:w="651" w:type="pct"/>
            <w:vAlign w:val="center"/>
          </w:tcPr>
          <w:p w:rsidR="006D0C88" w:rsidRPr="006D0C88" w:rsidRDefault="006D0C88" w:rsidP="006D0C88">
            <w:pPr>
              <w:spacing w:line="440" w:lineRule="exact"/>
              <w:jc w:val="center"/>
              <w:rPr>
                <w:rFonts w:ascii="宋体" w:hAnsi="宋体" w:cs="宋体"/>
                <w:kern w:val="0"/>
                <w:szCs w:val="21"/>
              </w:rPr>
            </w:pPr>
            <w:r w:rsidRPr="006D0C88">
              <w:rPr>
                <w:rFonts w:ascii="宋体" w:hAnsi="宋体" w:cs="宋体" w:hint="eastAsia"/>
                <w:kern w:val="0"/>
                <w:szCs w:val="21"/>
              </w:rPr>
              <w:t>11</w:t>
            </w:r>
          </w:p>
        </w:tc>
        <w:tc>
          <w:tcPr>
            <w:tcW w:w="1298" w:type="pct"/>
            <w:vAlign w:val="center"/>
          </w:tcPr>
          <w:p w:rsidR="006D0C88" w:rsidRPr="006D0C88" w:rsidRDefault="006D0C88" w:rsidP="006D0C88">
            <w:pPr>
              <w:spacing w:line="440" w:lineRule="exact"/>
              <w:jc w:val="left"/>
              <w:rPr>
                <w:rFonts w:ascii="宋体" w:hAnsi="宋体" w:cs="宋体"/>
                <w:szCs w:val="21"/>
              </w:rPr>
            </w:pPr>
            <w:r w:rsidRPr="006D0C88">
              <w:rPr>
                <w:rFonts w:ascii="宋体" w:hAnsi="宋体" w:cs="宋体" w:hint="eastAsia"/>
                <w:szCs w:val="21"/>
              </w:rPr>
              <w:t>在线答疑</w:t>
            </w:r>
          </w:p>
        </w:tc>
        <w:tc>
          <w:tcPr>
            <w:tcW w:w="3050" w:type="pct"/>
            <w:vAlign w:val="center"/>
          </w:tcPr>
          <w:p w:rsidR="006D0C88" w:rsidRPr="006D0C88" w:rsidRDefault="006D0C88" w:rsidP="006D0C88">
            <w:pPr>
              <w:spacing w:line="440" w:lineRule="exact"/>
              <w:rPr>
                <w:rFonts w:ascii="宋体" w:hAnsi="宋体" w:cs="宋体"/>
                <w:szCs w:val="21"/>
              </w:rPr>
            </w:pPr>
            <w:r w:rsidRPr="006D0C88">
              <w:rPr>
                <w:rFonts w:ascii="宋体" w:hAnsi="宋体" w:cs="宋体" w:hint="eastAsia"/>
                <w:szCs w:val="21"/>
              </w:rPr>
              <w:t>在线答疑，在线留言问答形式；</w:t>
            </w:r>
          </w:p>
        </w:tc>
      </w:tr>
      <w:tr w:rsidR="006D0C88" w:rsidRPr="006D0C88" w:rsidTr="00A40E18">
        <w:trPr>
          <w:trHeight w:val="838"/>
          <w:jc w:val="center"/>
        </w:trPr>
        <w:tc>
          <w:tcPr>
            <w:tcW w:w="651" w:type="pct"/>
            <w:vAlign w:val="center"/>
          </w:tcPr>
          <w:p w:rsidR="006D0C88" w:rsidRPr="006D0C88" w:rsidRDefault="006D0C88" w:rsidP="006D0C88">
            <w:pPr>
              <w:spacing w:line="440" w:lineRule="exact"/>
              <w:jc w:val="center"/>
              <w:rPr>
                <w:rFonts w:ascii="宋体" w:hAnsi="宋体" w:cs="宋体"/>
                <w:kern w:val="0"/>
                <w:szCs w:val="21"/>
              </w:rPr>
            </w:pPr>
            <w:r w:rsidRPr="006D0C88">
              <w:rPr>
                <w:rFonts w:ascii="宋体" w:hAnsi="宋体" w:cs="宋体" w:hint="eastAsia"/>
                <w:kern w:val="0"/>
                <w:szCs w:val="21"/>
              </w:rPr>
              <w:t>12</w:t>
            </w:r>
          </w:p>
        </w:tc>
        <w:tc>
          <w:tcPr>
            <w:tcW w:w="1298" w:type="pct"/>
            <w:vAlign w:val="center"/>
          </w:tcPr>
          <w:p w:rsidR="006D0C88" w:rsidRPr="006D0C88" w:rsidRDefault="006D0C88" w:rsidP="006D0C88">
            <w:pPr>
              <w:spacing w:line="440" w:lineRule="exact"/>
              <w:jc w:val="left"/>
              <w:rPr>
                <w:rFonts w:ascii="宋体" w:hAnsi="宋体" w:cs="宋体"/>
                <w:szCs w:val="21"/>
              </w:rPr>
            </w:pPr>
            <w:r w:rsidRPr="006D0C88">
              <w:rPr>
                <w:rFonts w:ascii="宋体" w:hAnsi="宋体" w:cs="宋体" w:hint="eastAsia"/>
                <w:szCs w:val="21"/>
              </w:rPr>
              <w:t>联系我们</w:t>
            </w:r>
          </w:p>
        </w:tc>
        <w:tc>
          <w:tcPr>
            <w:tcW w:w="3050" w:type="pct"/>
            <w:vAlign w:val="center"/>
          </w:tcPr>
          <w:p w:rsidR="006D0C88" w:rsidRPr="006D0C88" w:rsidRDefault="006D0C88" w:rsidP="006D0C88">
            <w:pPr>
              <w:spacing w:line="440" w:lineRule="exact"/>
              <w:rPr>
                <w:rFonts w:ascii="宋体" w:hAnsi="宋体" w:cs="宋体"/>
                <w:szCs w:val="21"/>
              </w:rPr>
            </w:pPr>
            <w:r w:rsidRPr="006D0C88">
              <w:rPr>
                <w:rFonts w:ascii="宋体" w:hAnsi="宋体" w:cs="宋体" w:hint="eastAsia"/>
                <w:szCs w:val="21"/>
              </w:rPr>
              <w:t>联系我们包含地理位置、联系我们等栏目；</w:t>
            </w:r>
          </w:p>
        </w:tc>
      </w:tr>
    </w:tbl>
    <w:p w:rsidR="006D0C88" w:rsidRPr="006D0C88" w:rsidRDefault="006D0C88" w:rsidP="006D0C88">
      <w:pPr>
        <w:rPr>
          <w:rFonts w:ascii="Arial" w:hAnsi="Arial" w:cs="Arial"/>
        </w:rPr>
      </w:pPr>
    </w:p>
    <w:p w:rsidR="006D0C88" w:rsidRPr="006D0C88" w:rsidRDefault="006D0C88" w:rsidP="006D0C88">
      <w:pPr>
        <w:keepNext/>
        <w:keepLines/>
        <w:numPr>
          <w:ilvl w:val="0"/>
          <w:numId w:val="5"/>
        </w:numPr>
        <w:tabs>
          <w:tab w:val="left" w:pos="720"/>
          <w:tab w:val="left" w:pos="1980"/>
        </w:tabs>
        <w:spacing w:line="440" w:lineRule="exact"/>
        <w:outlineLvl w:val="0"/>
        <w:rPr>
          <w:rFonts w:ascii="Calibri" w:hAnsi="宋体" w:cs="宋体"/>
          <w:b/>
          <w:kern w:val="44"/>
          <w:szCs w:val="21"/>
          <w:lang w:eastAsia="ja-JP"/>
        </w:rPr>
      </w:pPr>
      <w:r w:rsidRPr="006D0C88">
        <w:rPr>
          <w:rFonts w:ascii="Calibri" w:hAnsi="宋体" w:cs="宋体" w:hint="eastAsia"/>
          <w:b/>
          <w:kern w:val="44"/>
          <w:szCs w:val="21"/>
          <w:lang w:eastAsia="ja-JP"/>
        </w:rPr>
        <w:t>技术要求</w:t>
      </w:r>
    </w:p>
    <w:p w:rsidR="006D0C88" w:rsidRPr="006D0C88" w:rsidRDefault="006D0C88" w:rsidP="006D0C88">
      <w:pPr>
        <w:numPr>
          <w:ilvl w:val="0"/>
          <w:numId w:val="6"/>
        </w:numPr>
        <w:spacing w:line="440" w:lineRule="exact"/>
        <w:outlineLvl w:val="1"/>
        <w:rPr>
          <w:rFonts w:ascii="宋体" w:hAnsi="宋体" w:cs="宋体"/>
          <w:b/>
          <w:szCs w:val="21"/>
        </w:rPr>
      </w:pPr>
      <w:r w:rsidRPr="006D0C88">
        <w:rPr>
          <w:rFonts w:ascii="宋体" w:hAnsi="宋体" w:cs="宋体" w:hint="eastAsia"/>
          <w:b/>
          <w:szCs w:val="21"/>
        </w:rPr>
        <w:t>总体要求</w:t>
      </w:r>
    </w:p>
    <w:p w:rsidR="006D0C88" w:rsidRPr="006D0C88" w:rsidRDefault="006D0C88" w:rsidP="006D0C88">
      <w:pPr>
        <w:spacing w:line="360" w:lineRule="auto"/>
        <w:ind w:firstLineChars="200" w:firstLine="420"/>
        <w:rPr>
          <w:rFonts w:ascii="宋体" w:hAnsi="宋体" w:cs="宋体"/>
          <w:kern w:val="44"/>
          <w:sz w:val="30"/>
          <w:szCs w:val="30"/>
          <w:lang w:val="zh-CN" w:eastAsia="en-US"/>
        </w:rPr>
      </w:pPr>
      <w:r w:rsidRPr="006D0C88">
        <w:rPr>
          <w:rFonts w:ascii="宋体" w:hAnsi="宋体" w:cs="宋体" w:hint="eastAsia"/>
          <w:szCs w:val="21"/>
        </w:rPr>
        <w:t>将浙江大学生殖遗传教育部重点实验室门户网站改造为页面友好度高、功能清晰、服务更有温度的内外网融合交互式智慧网站， 方便医院内、外网站统一管理，提高网站维护效率，丰富在线信息服务，健全网站内容，使网站更好的服务实验室发展工作，保证网站健康、稳定、可持续的运营和高质量发展，全方位提升我实验室对外形象与用户体验。在兼容现有功能的基础上，适应开源化和国产化要求，配合信息安全等级保护的相关要求，对实验室网站进行整体规划设计，使网站的品牌形象和用户体验进一步提升，并强化功能完善性以及多终端兼容能力。</w:t>
      </w:r>
    </w:p>
    <w:p w:rsidR="006D0C88" w:rsidRPr="006D0C88" w:rsidRDefault="006D0C88" w:rsidP="006D0C88">
      <w:pPr>
        <w:numPr>
          <w:ilvl w:val="0"/>
          <w:numId w:val="7"/>
        </w:numPr>
        <w:spacing w:line="360" w:lineRule="auto"/>
        <w:rPr>
          <w:rFonts w:ascii="宋体" w:hAnsi="宋体" w:cs="宋体"/>
          <w:b/>
          <w:szCs w:val="21"/>
        </w:rPr>
      </w:pPr>
      <w:r w:rsidRPr="006D0C88">
        <w:rPr>
          <w:rFonts w:ascii="宋体" w:hAnsi="宋体" w:cs="宋体" w:hint="eastAsia"/>
          <w:b/>
          <w:szCs w:val="21"/>
        </w:rPr>
        <w:t>技术先进性与实用性相结合</w:t>
      </w:r>
    </w:p>
    <w:p w:rsidR="006D0C88" w:rsidRPr="006D0C88" w:rsidRDefault="006D0C88" w:rsidP="006D0C88">
      <w:pPr>
        <w:spacing w:line="360" w:lineRule="auto"/>
        <w:ind w:firstLineChars="200" w:firstLine="420"/>
        <w:rPr>
          <w:rFonts w:ascii="宋体" w:hAnsi="宋体" w:cs="宋体"/>
          <w:szCs w:val="21"/>
        </w:rPr>
      </w:pPr>
      <w:r w:rsidRPr="006D0C88">
        <w:rPr>
          <w:rFonts w:ascii="宋体" w:hAnsi="宋体" w:cs="宋体" w:hint="eastAsia"/>
          <w:szCs w:val="21"/>
        </w:rPr>
        <w:t>项目建设是一项系统性的工程，在设计上应具有相当程度的先进性和完善性，考虑主流技术的发展趋势，确保系统能适应信息技术的迅速发展，更好地处理系统升级带来的问题。</w:t>
      </w:r>
      <w:r w:rsidRPr="006D0C88">
        <w:rPr>
          <w:rFonts w:ascii="宋体" w:hAnsi="宋体" w:cs="宋体" w:hint="eastAsia"/>
          <w:szCs w:val="21"/>
        </w:rPr>
        <w:lastRenderedPageBreak/>
        <w:t>在平台实现过程中，最大程度地满足浙江大学生殖遗传教育部重点实验室门户网站建设的需要，以实用性为首要原则。</w:t>
      </w:r>
    </w:p>
    <w:p w:rsidR="006D0C88" w:rsidRPr="006D0C88" w:rsidRDefault="006D0C88" w:rsidP="006D0C88">
      <w:pPr>
        <w:numPr>
          <w:ilvl w:val="0"/>
          <w:numId w:val="7"/>
        </w:numPr>
        <w:spacing w:line="360" w:lineRule="auto"/>
        <w:rPr>
          <w:rFonts w:ascii="宋体" w:hAnsi="宋体" w:cs="宋体"/>
          <w:b/>
          <w:szCs w:val="21"/>
        </w:rPr>
      </w:pPr>
      <w:r w:rsidRPr="006D0C88">
        <w:rPr>
          <w:rFonts w:ascii="宋体" w:hAnsi="宋体" w:cs="宋体" w:hint="eastAsia"/>
          <w:b/>
          <w:szCs w:val="21"/>
        </w:rPr>
        <w:t>资源共享原则</w:t>
      </w:r>
    </w:p>
    <w:p w:rsidR="006D0C88" w:rsidRPr="006D0C88" w:rsidRDefault="006D0C88" w:rsidP="006D0C88">
      <w:pPr>
        <w:spacing w:line="360" w:lineRule="auto"/>
        <w:ind w:firstLineChars="200" w:firstLine="420"/>
        <w:rPr>
          <w:rFonts w:ascii="宋体" w:hAnsi="宋体" w:cs="宋体"/>
          <w:szCs w:val="21"/>
        </w:rPr>
      </w:pPr>
      <w:r w:rsidRPr="006D0C88">
        <w:rPr>
          <w:rFonts w:ascii="宋体" w:hAnsi="宋体" w:cs="宋体" w:hint="eastAsia"/>
          <w:szCs w:val="21"/>
        </w:rPr>
        <w:t>平台建设在实用的基础上做到成本投入的最小化，在系统建设过程中，以资源的共享为基本原则。对于原有的设备、网络、软件、数据等现有资源尽可能的加以利用，在原项目成果基础上完善和拓展，充分保护现有投资。</w:t>
      </w:r>
    </w:p>
    <w:p w:rsidR="006D0C88" w:rsidRPr="006D0C88" w:rsidRDefault="006D0C88" w:rsidP="006D0C88">
      <w:pPr>
        <w:numPr>
          <w:ilvl w:val="0"/>
          <w:numId w:val="7"/>
        </w:numPr>
        <w:spacing w:line="360" w:lineRule="auto"/>
        <w:rPr>
          <w:rFonts w:ascii="宋体" w:hAnsi="宋体" w:cs="宋体"/>
          <w:b/>
          <w:szCs w:val="21"/>
        </w:rPr>
      </w:pPr>
      <w:r w:rsidRPr="006D0C88">
        <w:rPr>
          <w:rFonts w:ascii="宋体" w:hAnsi="宋体" w:cs="宋体" w:hint="eastAsia"/>
          <w:b/>
          <w:szCs w:val="21"/>
        </w:rPr>
        <w:t>功能多样性与一体化</w:t>
      </w:r>
    </w:p>
    <w:p w:rsidR="006D0C88" w:rsidRPr="006D0C88" w:rsidRDefault="006D0C88" w:rsidP="006D0C88">
      <w:pPr>
        <w:spacing w:line="360" w:lineRule="auto"/>
        <w:ind w:firstLineChars="200" w:firstLine="420"/>
        <w:rPr>
          <w:rFonts w:ascii="宋体" w:hAnsi="宋体" w:cs="宋体"/>
          <w:szCs w:val="21"/>
        </w:rPr>
      </w:pPr>
      <w:r w:rsidRPr="006D0C88">
        <w:rPr>
          <w:rFonts w:ascii="宋体" w:hAnsi="宋体" w:cs="宋体" w:hint="eastAsia"/>
          <w:szCs w:val="21"/>
        </w:rPr>
        <w:t>建设项目涉及了文章发布、资讯管理、科研成果、资料中心、在线答疑等众多功能，并且面向的用户广泛。平台需要整合各类通知等相关内容，保证充分支持实验室的工作，规范实验室管理行为，能够对所有软硬件之间进行有效、稳定、安全的集成。</w:t>
      </w:r>
    </w:p>
    <w:p w:rsidR="006D0C88" w:rsidRPr="006D0C88" w:rsidRDefault="006D0C88" w:rsidP="006D0C88">
      <w:pPr>
        <w:numPr>
          <w:ilvl w:val="0"/>
          <w:numId w:val="7"/>
        </w:numPr>
        <w:spacing w:line="360" w:lineRule="auto"/>
        <w:rPr>
          <w:rFonts w:ascii="宋体" w:hAnsi="宋体" w:cs="宋体"/>
          <w:b/>
          <w:szCs w:val="21"/>
        </w:rPr>
      </w:pPr>
      <w:r w:rsidRPr="006D0C88">
        <w:rPr>
          <w:rFonts w:ascii="宋体" w:hAnsi="宋体" w:cs="宋体" w:hint="eastAsia"/>
          <w:b/>
          <w:szCs w:val="21"/>
        </w:rPr>
        <w:t>技术方案的标准化和规范化</w:t>
      </w:r>
    </w:p>
    <w:p w:rsidR="006D0C88" w:rsidRPr="006D0C88" w:rsidRDefault="006D0C88" w:rsidP="006D0C88">
      <w:pPr>
        <w:spacing w:line="360" w:lineRule="auto"/>
        <w:ind w:firstLineChars="200" w:firstLine="420"/>
        <w:rPr>
          <w:rFonts w:ascii="宋体" w:hAnsi="宋体" w:cs="宋体"/>
          <w:szCs w:val="21"/>
        </w:rPr>
      </w:pPr>
      <w:r w:rsidRPr="006D0C88">
        <w:rPr>
          <w:rFonts w:ascii="宋体" w:hAnsi="宋体" w:cs="宋体" w:hint="eastAsia"/>
          <w:szCs w:val="21"/>
        </w:rPr>
        <w:t>应用系统的开发和实施管理，数据库系统的设计及网络体系结构，安全体系等等，全部遵循通用的国际或行业标准，符合国家有关标准规范，及符合浙江大学医学院附属妇产科医院信息系统技术标准。</w:t>
      </w:r>
    </w:p>
    <w:p w:rsidR="006D0C88" w:rsidRPr="006D0C88" w:rsidRDefault="006D0C88" w:rsidP="006D0C88">
      <w:pPr>
        <w:numPr>
          <w:ilvl w:val="0"/>
          <w:numId w:val="7"/>
        </w:numPr>
        <w:spacing w:line="360" w:lineRule="auto"/>
        <w:rPr>
          <w:rFonts w:ascii="宋体" w:hAnsi="宋体" w:cs="宋体"/>
          <w:color w:val="363636"/>
          <w:shd w:val="clear" w:color="auto" w:fill="FFFFFF"/>
        </w:rPr>
      </w:pPr>
      <w:r w:rsidRPr="006D0C88">
        <w:rPr>
          <w:rFonts w:ascii="宋体" w:hAnsi="宋体" w:cs="宋体" w:hint="eastAsia"/>
          <w:b/>
          <w:szCs w:val="21"/>
        </w:rPr>
        <w:t>技术实现的安全性</w:t>
      </w:r>
    </w:p>
    <w:p w:rsidR="006D0C88" w:rsidRPr="006D0C88" w:rsidRDefault="006D0C88" w:rsidP="006D0C88">
      <w:pPr>
        <w:spacing w:line="360" w:lineRule="auto"/>
        <w:ind w:firstLineChars="200" w:firstLine="420"/>
        <w:rPr>
          <w:rFonts w:ascii="宋体" w:hAnsi="宋体" w:cs="宋体"/>
          <w:szCs w:val="21"/>
        </w:rPr>
      </w:pPr>
      <w:r w:rsidRPr="006D0C88">
        <w:rPr>
          <w:rFonts w:ascii="宋体" w:hAnsi="宋体" w:cs="宋体" w:hint="eastAsia"/>
          <w:szCs w:val="21"/>
        </w:rPr>
        <w:t>本系统涉及了浙江大学生殖遗传教育部重点实验室门户网站规范化管理，系统提供数据逻辑性和有效性的数据核对方式，对输入信息进行安全检查，降低SQL注入等数据安全风险。建立数据防篡改机制，提供数据保密提醒、数据备份和恢复等策略。</w:t>
      </w:r>
    </w:p>
    <w:p w:rsidR="006D0C88" w:rsidRPr="006D0C88" w:rsidRDefault="006D0C88" w:rsidP="006D0C88">
      <w:pPr>
        <w:numPr>
          <w:ilvl w:val="0"/>
          <w:numId w:val="7"/>
        </w:numPr>
        <w:spacing w:line="360" w:lineRule="auto"/>
        <w:rPr>
          <w:rFonts w:ascii="宋体" w:hAnsi="宋体" w:cs="宋体"/>
          <w:b/>
          <w:szCs w:val="21"/>
        </w:rPr>
      </w:pPr>
      <w:r w:rsidRPr="006D0C88">
        <w:rPr>
          <w:rFonts w:ascii="宋体" w:hAnsi="宋体" w:cs="宋体" w:hint="eastAsia"/>
          <w:b/>
          <w:szCs w:val="21"/>
        </w:rPr>
        <w:t>系统可扩展性原则</w:t>
      </w:r>
    </w:p>
    <w:p w:rsidR="006D0C88" w:rsidRPr="006D0C88" w:rsidRDefault="006D0C88" w:rsidP="006D0C88">
      <w:pPr>
        <w:spacing w:line="360" w:lineRule="auto"/>
        <w:ind w:firstLineChars="200" w:firstLine="420"/>
        <w:rPr>
          <w:rFonts w:ascii="宋体" w:hAnsi="宋体" w:cs="宋体"/>
          <w:szCs w:val="21"/>
        </w:rPr>
      </w:pPr>
      <w:r w:rsidRPr="006D0C88">
        <w:rPr>
          <w:rFonts w:ascii="宋体" w:hAnsi="宋体" w:cs="宋体" w:hint="eastAsia"/>
          <w:szCs w:val="21"/>
        </w:rPr>
        <w:t>由于在系统建设和运行过程中存在数据变动、业务流程变化、软硬件升级等一系列不稳定因素，系统在设计和开发的过程中提供一定的可扩展性，防止由于数据、业务变化等因素造成系统运行的不稳定。具有可扩展性，满足后期新增需求, 提高维护效率；</w:t>
      </w:r>
    </w:p>
    <w:p w:rsidR="006D0C88" w:rsidRPr="006D0C88" w:rsidRDefault="006D0C88" w:rsidP="006D0C88">
      <w:pPr>
        <w:numPr>
          <w:ilvl w:val="0"/>
          <w:numId w:val="7"/>
        </w:numPr>
        <w:spacing w:line="360" w:lineRule="auto"/>
        <w:rPr>
          <w:rFonts w:ascii="宋体" w:hAnsi="宋体" w:cs="宋体"/>
          <w:b/>
          <w:szCs w:val="21"/>
        </w:rPr>
      </w:pPr>
      <w:r w:rsidRPr="006D0C88">
        <w:rPr>
          <w:rFonts w:ascii="宋体" w:hAnsi="宋体" w:cs="宋体" w:hint="eastAsia"/>
          <w:b/>
          <w:szCs w:val="21"/>
        </w:rPr>
        <w:t>易操作和易维护原则</w:t>
      </w:r>
    </w:p>
    <w:p w:rsidR="006D0C88" w:rsidRPr="006D0C88" w:rsidRDefault="006D0C88" w:rsidP="006D0C88">
      <w:pPr>
        <w:spacing w:line="360" w:lineRule="auto"/>
        <w:ind w:firstLineChars="200" w:firstLine="420"/>
        <w:rPr>
          <w:rFonts w:ascii="宋体" w:hAnsi="宋体" w:cs="宋体"/>
          <w:szCs w:val="21"/>
        </w:rPr>
      </w:pPr>
      <w:r w:rsidRPr="006D0C88">
        <w:rPr>
          <w:rFonts w:ascii="宋体" w:hAnsi="宋体" w:cs="宋体" w:hint="eastAsia"/>
          <w:szCs w:val="21"/>
        </w:rPr>
        <w:t>系统在实现过程中需考虑到用户层面的需求，提供良好的用户界面和在线帮助功能，从而减少复杂的培训过程。同时，要具备良好的可维护性，系统管理人员在经过一定的培训后能独立解决系统运行中出现的问题，减少维护成本的支出。</w:t>
      </w:r>
    </w:p>
    <w:p w:rsidR="006D0C88" w:rsidRPr="006D0C88" w:rsidRDefault="006D0C88" w:rsidP="006D0C88">
      <w:pPr>
        <w:numPr>
          <w:ilvl w:val="0"/>
          <w:numId w:val="7"/>
        </w:numPr>
        <w:spacing w:line="360" w:lineRule="auto"/>
        <w:rPr>
          <w:rFonts w:ascii="宋体" w:hAnsi="宋体" w:cs="宋体"/>
          <w:b/>
          <w:szCs w:val="21"/>
        </w:rPr>
      </w:pPr>
      <w:r w:rsidRPr="006D0C88">
        <w:rPr>
          <w:rFonts w:ascii="宋体" w:hAnsi="宋体" w:cs="宋体" w:hint="eastAsia"/>
          <w:b/>
          <w:szCs w:val="21"/>
        </w:rPr>
        <w:t>系统开放性</w:t>
      </w:r>
    </w:p>
    <w:p w:rsidR="006D0C88" w:rsidRPr="006D0C88" w:rsidRDefault="006D0C88" w:rsidP="006D0C88">
      <w:pPr>
        <w:spacing w:line="360" w:lineRule="auto"/>
        <w:ind w:firstLineChars="200" w:firstLine="420"/>
        <w:rPr>
          <w:rFonts w:ascii="宋体" w:hAnsi="宋体" w:cs="宋体"/>
          <w:szCs w:val="21"/>
        </w:rPr>
      </w:pPr>
      <w:r w:rsidRPr="006D0C88">
        <w:rPr>
          <w:rFonts w:ascii="宋体" w:hAnsi="宋体" w:cs="宋体" w:hint="eastAsia"/>
          <w:szCs w:val="21"/>
        </w:rPr>
        <w:t>为了确保应用平台具有良好的互操作性和可移植性，平台的数据格式符合有关国家标准或行业标准。</w:t>
      </w:r>
    </w:p>
    <w:p w:rsidR="006D0C88" w:rsidRPr="006D0C88" w:rsidRDefault="006D0C88" w:rsidP="006D0C88">
      <w:pPr>
        <w:numPr>
          <w:ilvl w:val="0"/>
          <w:numId w:val="7"/>
        </w:numPr>
        <w:spacing w:line="360" w:lineRule="auto"/>
        <w:rPr>
          <w:rFonts w:ascii="宋体" w:hAnsi="宋体" w:cs="宋体"/>
          <w:b/>
          <w:szCs w:val="21"/>
        </w:rPr>
      </w:pPr>
      <w:r w:rsidRPr="006D0C88">
        <w:rPr>
          <w:rFonts w:ascii="宋体" w:hAnsi="宋体" w:cs="宋体" w:hint="eastAsia"/>
          <w:b/>
          <w:szCs w:val="21"/>
        </w:rPr>
        <w:t>平台设计</w:t>
      </w:r>
    </w:p>
    <w:p w:rsidR="006D0C88" w:rsidRPr="006D0C88" w:rsidRDefault="006D0C88" w:rsidP="006D0C88">
      <w:pPr>
        <w:spacing w:line="360" w:lineRule="auto"/>
        <w:ind w:firstLineChars="200" w:firstLine="420"/>
        <w:rPr>
          <w:rFonts w:ascii="宋体" w:eastAsia="Arial" w:hAnsi="宋体" w:cs="宋体"/>
          <w:b/>
          <w:szCs w:val="21"/>
        </w:rPr>
      </w:pPr>
      <w:r w:rsidRPr="006D0C88">
        <w:rPr>
          <w:rFonts w:ascii="宋体" w:hAnsi="宋体" w:cs="宋体" w:hint="eastAsia"/>
          <w:szCs w:val="21"/>
        </w:rPr>
        <w:lastRenderedPageBreak/>
        <w:t xml:space="preserve">作为覆盖实验室工作的服务门户平台，需整合历史数据，提供历史数据迁移服务，完成历史数据迁移对接工作； </w:t>
      </w:r>
    </w:p>
    <w:p w:rsidR="006D0C88" w:rsidRPr="006D0C88" w:rsidRDefault="006D0C88" w:rsidP="006D0C88">
      <w:pPr>
        <w:numPr>
          <w:ilvl w:val="0"/>
          <w:numId w:val="6"/>
        </w:numPr>
        <w:spacing w:line="440" w:lineRule="exact"/>
        <w:outlineLvl w:val="1"/>
        <w:rPr>
          <w:rFonts w:ascii="宋体" w:hAnsi="宋体" w:cs="宋体"/>
          <w:b/>
          <w:szCs w:val="21"/>
        </w:rPr>
      </w:pPr>
      <w:r w:rsidRPr="006D0C88">
        <w:rPr>
          <w:rFonts w:ascii="宋体" w:hAnsi="宋体" w:cs="宋体" w:hint="eastAsia"/>
          <w:b/>
          <w:szCs w:val="21"/>
        </w:rPr>
        <w:t>功能要求</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515"/>
        <w:gridCol w:w="6244"/>
      </w:tblGrid>
      <w:tr w:rsidR="006D0C88" w:rsidRPr="006D0C88" w:rsidTr="00A40E18">
        <w:trPr>
          <w:trHeight w:val="415"/>
          <w:jc w:val="center"/>
        </w:trPr>
        <w:tc>
          <w:tcPr>
            <w:tcW w:w="5000" w:type="pct"/>
            <w:gridSpan w:val="3"/>
            <w:vAlign w:val="center"/>
          </w:tcPr>
          <w:p w:rsidR="006D0C88" w:rsidRPr="006D0C88" w:rsidRDefault="006D0C88" w:rsidP="006D0C88">
            <w:pPr>
              <w:spacing w:line="440" w:lineRule="exact"/>
              <w:jc w:val="left"/>
              <w:rPr>
                <w:rFonts w:ascii="宋体" w:hAnsi="宋体" w:cs="宋体"/>
                <w:spacing w:val="-1"/>
              </w:rPr>
            </w:pPr>
            <w:r w:rsidRPr="006D0C88">
              <w:rPr>
                <w:rFonts w:ascii="微软雅黑" w:eastAsia="微软雅黑" w:hAnsi="微软雅黑" w:cs="微软雅黑" w:hint="eastAsia"/>
                <w:spacing w:val="1"/>
              </w:rPr>
              <w:t>一、页面及栏目要求</w:t>
            </w:r>
          </w:p>
        </w:tc>
      </w:tr>
      <w:tr w:rsidR="006D0C88" w:rsidRPr="006D0C88" w:rsidTr="00A40E18">
        <w:trPr>
          <w:trHeight w:val="397"/>
          <w:jc w:val="center"/>
        </w:trPr>
        <w:tc>
          <w:tcPr>
            <w:tcW w:w="446" w:type="pct"/>
          </w:tcPr>
          <w:p w:rsidR="006D0C88" w:rsidRPr="006D0C88" w:rsidRDefault="006D0C88" w:rsidP="006D0C88">
            <w:pPr>
              <w:spacing w:before="29" w:line="221" w:lineRule="auto"/>
              <w:ind w:left="145"/>
              <w:jc w:val="left"/>
              <w:rPr>
                <w:rFonts w:ascii="宋体" w:hAnsi="宋体" w:cs="宋体"/>
                <w:b/>
                <w:bCs/>
                <w:sz w:val="20"/>
                <w:szCs w:val="20"/>
                <w:lang w:eastAsia="en-US"/>
              </w:rPr>
            </w:pPr>
            <w:r w:rsidRPr="006D0C88">
              <w:rPr>
                <w:rFonts w:ascii="宋体" w:hAnsi="宋体" w:cs="宋体" w:hint="eastAsia"/>
                <w:b/>
                <w:bCs/>
                <w:spacing w:val="-2"/>
                <w:sz w:val="20"/>
                <w:szCs w:val="20"/>
                <w:lang w:eastAsia="en-US"/>
              </w:rPr>
              <w:t>序号</w:t>
            </w:r>
          </w:p>
        </w:tc>
        <w:tc>
          <w:tcPr>
            <w:tcW w:w="889" w:type="pct"/>
          </w:tcPr>
          <w:p w:rsidR="006D0C88" w:rsidRPr="006D0C88" w:rsidRDefault="006D0C88" w:rsidP="006D0C88">
            <w:pPr>
              <w:spacing w:before="28" w:line="219" w:lineRule="auto"/>
              <w:rPr>
                <w:rFonts w:ascii="宋体" w:hAnsi="宋体" w:cs="宋体"/>
                <w:b/>
                <w:bCs/>
                <w:sz w:val="20"/>
                <w:szCs w:val="20"/>
                <w:lang w:eastAsia="en-US"/>
              </w:rPr>
            </w:pPr>
            <w:r w:rsidRPr="006D0C88">
              <w:rPr>
                <w:rFonts w:ascii="宋体" w:hAnsi="宋体" w:cs="宋体" w:hint="eastAsia"/>
                <w:b/>
                <w:bCs/>
                <w:spacing w:val="2"/>
                <w:sz w:val="20"/>
                <w:szCs w:val="20"/>
                <w:lang w:eastAsia="en-US"/>
              </w:rPr>
              <w:t>内容要求</w:t>
            </w:r>
          </w:p>
        </w:tc>
        <w:tc>
          <w:tcPr>
            <w:tcW w:w="3664" w:type="pct"/>
          </w:tcPr>
          <w:p w:rsidR="006D0C88" w:rsidRPr="006D0C88" w:rsidRDefault="006D0C88" w:rsidP="006D0C88">
            <w:pPr>
              <w:spacing w:before="39" w:line="221" w:lineRule="auto"/>
              <w:jc w:val="left"/>
              <w:rPr>
                <w:rFonts w:ascii="宋体" w:hAnsi="宋体" w:cs="宋体"/>
                <w:b/>
                <w:bCs/>
                <w:sz w:val="20"/>
                <w:szCs w:val="20"/>
                <w:lang w:eastAsia="en-US"/>
              </w:rPr>
            </w:pPr>
            <w:r w:rsidRPr="006D0C88">
              <w:rPr>
                <w:rFonts w:ascii="宋体" w:hAnsi="宋体" w:cs="宋体" w:hint="eastAsia"/>
                <w:b/>
                <w:bCs/>
                <w:spacing w:val="-2"/>
                <w:sz w:val="20"/>
                <w:szCs w:val="20"/>
                <w:lang w:eastAsia="en-US"/>
              </w:rPr>
              <w:t>要求描述</w:t>
            </w:r>
          </w:p>
        </w:tc>
      </w:tr>
      <w:tr w:rsidR="006D0C88" w:rsidRPr="006D0C88" w:rsidTr="00A40E18">
        <w:trPr>
          <w:trHeight w:val="397"/>
          <w:jc w:val="center"/>
        </w:trPr>
        <w:tc>
          <w:tcPr>
            <w:tcW w:w="446" w:type="pct"/>
          </w:tcPr>
          <w:p w:rsidR="006D0C88" w:rsidRPr="006D0C88" w:rsidRDefault="006D0C88" w:rsidP="006D0C88">
            <w:pPr>
              <w:spacing w:before="31" w:line="222" w:lineRule="auto"/>
              <w:ind w:left="135"/>
              <w:rPr>
                <w:rFonts w:ascii="宋体" w:hAnsi="宋体" w:cs="宋体"/>
                <w:b/>
                <w:bCs/>
                <w:sz w:val="20"/>
                <w:szCs w:val="20"/>
                <w:lang w:eastAsia="en-US"/>
              </w:rPr>
            </w:pPr>
            <w:r w:rsidRPr="006D0C88">
              <w:rPr>
                <w:rFonts w:ascii="宋体" w:hAnsi="宋体" w:cs="宋体" w:hint="eastAsia"/>
                <w:spacing w:val="-10"/>
                <w:sz w:val="20"/>
                <w:szCs w:val="20"/>
              </w:rPr>
              <w:t>1</w:t>
            </w:r>
          </w:p>
        </w:tc>
        <w:tc>
          <w:tcPr>
            <w:tcW w:w="889" w:type="pct"/>
          </w:tcPr>
          <w:p w:rsidR="006D0C88" w:rsidRPr="006D0C88" w:rsidRDefault="006D0C88" w:rsidP="006D0C88">
            <w:pPr>
              <w:spacing w:before="38" w:line="399" w:lineRule="exact"/>
              <w:rPr>
                <w:rFonts w:ascii="宋体" w:hAnsi="宋体" w:cs="宋体"/>
                <w:bCs/>
                <w:i/>
                <w:color w:val="FF0000"/>
                <w:sz w:val="20"/>
                <w:szCs w:val="20"/>
              </w:rPr>
            </w:pPr>
            <w:r w:rsidRPr="006D0C88">
              <w:rPr>
                <w:rFonts w:ascii="宋体" w:hAnsi="宋体" w:cs="宋体" w:hint="eastAsia"/>
                <w:spacing w:val="2"/>
                <w:sz w:val="20"/>
                <w:szCs w:val="20"/>
                <w:lang w:eastAsia="en-US"/>
              </w:rPr>
              <w:t>中文版</w:t>
            </w:r>
            <w:r w:rsidRPr="006D0C88">
              <w:rPr>
                <w:rFonts w:ascii="宋体" w:hAnsi="宋体" w:cs="宋体" w:hint="eastAsia"/>
                <w:spacing w:val="2"/>
                <w:sz w:val="20"/>
                <w:szCs w:val="20"/>
              </w:rPr>
              <w:t>本</w:t>
            </w:r>
          </w:p>
        </w:tc>
        <w:tc>
          <w:tcPr>
            <w:tcW w:w="3664" w:type="pct"/>
          </w:tcPr>
          <w:p w:rsidR="006D0C88" w:rsidRPr="006D0C88" w:rsidRDefault="006D0C88" w:rsidP="006D0C88">
            <w:pPr>
              <w:spacing w:line="220" w:lineRule="auto"/>
              <w:ind w:left="141"/>
              <w:rPr>
                <w:rFonts w:ascii="宋体" w:hAnsi="宋体" w:cs="宋体"/>
                <w:bCs/>
                <w:i/>
                <w:color w:val="FF0000"/>
                <w:sz w:val="20"/>
                <w:szCs w:val="20"/>
              </w:rPr>
            </w:pPr>
            <w:r w:rsidRPr="006D0C88">
              <w:rPr>
                <w:rFonts w:ascii="宋体" w:hAnsi="宋体" w:cs="宋体" w:hint="eastAsia"/>
                <w:spacing w:val="1"/>
                <w:position w:val="16"/>
                <w:sz w:val="20"/>
                <w:szCs w:val="20"/>
              </w:rPr>
              <w:t>实验室网站建设包括中文版本。</w:t>
            </w:r>
          </w:p>
        </w:tc>
      </w:tr>
      <w:tr w:rsidR="006D0C88" w:rsidRPr="006D0C88" w:rsidTr="00A40E18">
        <w:trPr>
          <w:trHeight w:val="397"/>
          <w:jc w:val="center"/>
        </w:trPr>
        <w:tc>
          <w:tcPr>
            <w:tcW w:w="446" w:type="pct"/>
          </w:tcPr>
          <w:p w:rsidR="006D0C88" w:rsidRPr="006D0C88" w:rsidRDefault="006D0C88" w:rsidP="006D0C88">
            <w:pPr>
              <w:spacing w:before="63" w:line="222" w:lineRule="auto"/>
              <w:ind w:left="135"/>
              <w:rPr>
                <w:rFonts w:ascii="宋体" w:hAnsi="宋体" w:cs="宋体"/>
                <w:spacing w:val="-10"/>
                <w:sz w:val="20"/>
                <w:szCs w:val="20"/>
              </w:rPr>
            </w:pPr>
            <w:r w:rsidRPr="006D0C88">
              <w:rPr>
                <w:rFonts w:ascii="宋体" w:hAnsi="宋体" w:cs="宋体" w:hint="eastAsia"/>
                <w:spacing w:val="-10"/>
                <w:sz w:val="20"/>
                <w:szCs w:val="20"/>
              </w:rPr>
              <w:t>2</w:t>
            </w:r>
          </w:p>
        </w:tc>
        <w:tc>
          <w:tcPr>
            <w:tcW w:w="889" w:type="pct"/>
          </w:tcPr>
          <w:p w:rsidR="006D0C88" w:rsidRPr="006D0C88" w:rsidRDefault="006D0C88" w:rsidP="006D0C88">
            <w:pPr>
              <w:spacing w:before="50" w:line="401" w:lineRule="exact"/>
              <w:rPr>
                <w:rFonts w:ascii="宋体" w:hAnsi="宋体" w:cs="宋体"/>
                <w:bCs/>
                <w:i/>
                <w:color w:val="FF0000"/>
                <w:sz w:val="20"/>
                <w:szCs w:val="20"/>
                <w:lang w:eastAsia="en-US"/>
              </w:rPr>
            </w:pPr>
            <w:r w:rsidRPr="006D0C88">
              <w:rPr>
                <w:rFonts w:ascii="宋体" w:hAnsi="宋体" w:cs="宋体" w:hint="eastAsia"/>
                <w:spacing w:val="2"/>
                <w:position w:val="15"/>
                <w:sz w:val="20"/>
                <w:szCs w:val="20"/>
                <w:lang w:eastAsia="en-US"/>
              </w:rPr>
              <w:t>页面风格</w:t>
            </w:r>
            <w:r w:rsidRPr="006D0C88">
              <w:rPr>
                <w:rFonts w:ascii="宋体" w:hAnsi="宋体" w:cs="宋体" w:hint="eastAsia"/>
                <w:spacing w:val="2"/>
                <w:position w:val="15"/>
                <w:sz w:val="20"/>
                <w:szCs w:val="20"/>
              </w:rPr>
              <w:t>设计</w:t>
            </w:r>
          </w:p>
        </w:tc>
        <w:tc>
          <w:tcPr>
            <w:tcW w:w="3664" w:type="pct"/>
          </w:tcPr>
          <w:p w:rsidR="006D0C88" w:rsidRPr="006D0C88" w:rsidRDefault="006D0C88" w:rsidP="006D0C88">
            <w:pPr>
              <w:spacing w:before="29" w:line="374" w:lineRule="auto"/>
              <w:ind w:left="92" w:right="86"/>
              <w:rPr>
                <w:rFonts w:ascii="宋体" w:hAnsi="宋体" w:cs="宋体"/>
                <w:bCs/>
                <w:i/>
                <w:color w:val="FF0000"/>
                <w:sz w:val="20"/>
                <w:szCs w:val="20"/>
              </w:rPr>
            </w:pPr>
            <w:r w:rsidRPr="006D0C88">
              <w:rPr>
                <w:rFonts w:ascii="宋体" w:hAnsi="宋体" w:cs="宋体" w:hint="eastAsia"/>
                <w:sz w:val="20"/>
                <w:szCs w:val="20"/>
              </w:rPr>
              <w:t>官网整体设计需符合项目目标导向，按医院现行网站群建设风格，采用统一色彩风格和主色调，能体现我院VI体系及特色；各层级子栏目</w:t>
            </w:r>
            <w:r w:rsidRPr="006D0C88">
              <w:rPr>
                <w:rFonts w:ascii="宋体" w:hAnsi="宋体" w:cs="宋体" w:hint="eastAsia"/>
                <w:spacing w:val="-1"/>
                <w:sz w:val="20"/>
                <w:szCs w:val="20"/>
              </w:rPr>
              <w:t>页面根据版块内容进行风</w:t>
            </w:r>
            <w:r w:rsidRPr="006D0C88">
              <w:rPr>
                <w:rFonts w:ascii="宋体" w:hAnsi="宋体" w:cs="宋体" w:hint="eastAsia"/>
                <w:sz w:val="20"/>
                <w:szCs w:val="20"/>
              </w:rPr>
              <w:t>格设计，总体风格与站群主网站风格保持一致。</w:t>
            </w:r>
          </w:p>
        </w:tc>
      </w:tr>
      <w:tr w:rsidR="006D0C88" w:rsidRPr="006D0C88" w:rsidTr="00A40E18">
        <w:trPr>
          <w:trHeight w:val="397"/>
          <w:jc w:val="center"/>
        </w:trPr>
        <w:tc>
          <w:tcPr>
            <w:tcW w:w="446" w:type="pct"/>
          </w:tcPr>
          <w:p w:rsidR="006D0C88" w:rsidRPr="006D0C88" w:rsidRDefault="006D0C88" w:rsidP="006D0C88">
            <w:pPr>
              <w:spacing w:before="44" w:line="222" w:lineRule="auto"/>
              <w:ind w:left="145"/>
              <w:rPr>
                <w:rFonts w:ascii="宋体" w:hAnsi="宋体" w:cs="宋体"/>
                <w:spacing w:val="-10"/>
                <w:sz w:val="20"/>
                <w:szCs w:val="20"/>
              </w:rPr>
            </w:pPr>
            <w:r w:rsidRPr="006D0C88">
              <w:rPr>
                <w:rFonts w:ascii="宋体" w:hAnsi="宋体" w:cs="宋体" w:hint="eastAsia"/>
                <w:spacing w:val="-10"/>
                <w:sz w:val="20"/>
                <w:szCs w:val="20"/>
              </w:rPr>
              <w:t>3</w:t>
            </w:r>
          </w:p>
        </w:tc>
        <w:tc>
          <w:tcPr>
            <w:tcW w:w="889" w:type="pct"/>
          </w:tcPr>
          <w:p w:rsidR="006D0C88" w:rsidRPr="006D0C88" w:rsidRDefault="006D0C88" w:rsidP="006D0C88">
            <w:pPr>
              <w:spacing w:before="41" w:line="361" w:lineRule="exact"/>
              <w:rPr>
                <w:rFonts w:ascii="宋体" w:hAnsi="宋体" w:cs="宋体"/>
                <w:bCs/>
                <w:i/>
                <w:color w:val="FF0000"/>
                <w:sz w:val="20"/>
                <w:szCs w:val="20"/>
              </w:rPr>
            </w:pPr>
            <w:r w:rsidRPr="006D0C88">
              <w:rPr>
                <w:rFonts w:ascii="宋体" w:hAnsi="宋体" w:cs="宋体" w:hint="eastAsia"/>
                <w:spacing w:val="-2"/>
                <w:position w:val="12"/>
                <w:sz w:val="20"/>
                <w:szCs w:val="20"/>
                <w:lang w:eastAsia="en-US"/>
              </w:rPr>
              <w:t>栏目内容</w:t>
            </w:r>
            <w:r w:rsidRPr="006D0C88">
              <w:rPr>
                <w:rFonts w:ascii="宋体" w:hAnsi="宋体" w:cs="宋体" w:hint="eastAsia"/>
                <w:spacing w:val="-2"/>
                <w:position w:val="12"/>
                <w:sz w:val="20"/>
                <w:szCs w:val="20"/>
              </w:rPr>
              <w:t>设计</w:t>
            </w:r>
          </w:p>
        </w:tc>
        <w:tc>
          <w:tcPr>
            <w:tcW w:w="3664" w:type="pct"/>
          </w:tcPr>
          <w:p w:rsidR="006D0C88" w:rsidRPr="006D0C88" w:rsidRDefault="006D0C88" w:rsidP="006D0C88">
            <w:pPr>
              <w:spacing w:before="17" w:line="368" w:lineRule="auto"/>
              <w:ind w:left="41" w:firstLine="148"/>
              <w:rPr>
                <w:rFonts w:ascii="宋体" w:hAnsi="宋体" w:cs="宋体"/>
                <w:bCs/>
                <w:i/>
                <w:color w:val="FF0000"/>
                <w:sz w:val="20"/>
                <w:szCs w:val="20"/>
              </w:rPr>
            </w:pPr>
            <w:r w:rsidRPr="006D0C88">
              <w:rPr>
                <w:rFonts w:ascii="宋体" w:hAnsi="宋体" w:cs="宋体" w:hint="eastAsia"/>
                <w:spacing w:val="-2"/>
                <w:sz w:val="20"/>
                <w:szCs w:val="20"/>
              </w:rPr>
              <w:t>首页设计应包括banner的形象大图展示、相关</w:t>
            </w:r>
            <w:r w:rsidRPr="006D0C88">
              <w:rPr>
                <w:rFonts w:ascii="宋体" w:hAnsi="宋体" w:cs="宋体" w:hint="eastAsia"/>
                <w:spacing w:val="-3"/>
                <w:sz w:val="20"/>
                <w:szCs w:val="20"/>
              </w:rPr>
              <w:t xml:space="preserve">新闻、通知公告、信息   </w:t>
            </w:r>
            <w:r w:rsidRPr="006D0C88">
              <w:rPr>
                <w:rFonts w:ascii="宋体" w:hAnsi="宋体" w:cs="宋体" w:hint="eastAsia"/>
                <w:spacing w:val="1"/>
                <w:sz w:val="20"/>
                <w:szCs w:val="20"/>
              </w:rPr>
              <w:t>查询、子页导航等内容。内页参考现有的子栏目(官网首页、关于我们、科学研究、转化医学、临床服务、人才培养、学术成果、综合新闻、科学传播、资料中心、在线答疑、联系我们</w:t>
            </w:r>
            <w:r w:rsidRPr="006D0C88">
              <w:rPr>
                <w:rFonts w:ascii="宋体" w:hAnsi="宋体" w:cs="宋体" w:hint="eastAsia"/>
                <w:sz w:val="20"/>
                <w:szCs w:val="20"/>
              </w:rPr>
              <w:t>等)进行栏目专题内容的重新梳</w:t>
            </w:r>
            <w:r w:rsidRPr="006D0C88">
              <w:rPr>
                <w:rFonts w:ascii="宋体" w:hAnsi="宋体" w:cs="宋体" w:hint="eastAsia"/>
                <w:spacing w:val="-1"/>
                <w:sz w:val="20"/>
                <w:szCs w:val="20"/>
              </w:rPr>
              <w:t>理和设计，</w:t>
            </w:r>
            <w:r w:rsidRPr="006D0C88">
              <w:rPr>
                <w:rFonts w:ascii="宋体" w:hAnsi="宋体" w:cs="宋体" w:hint="eastAsia"/>
                <w:sz w:val="20"/>
                <w:szCs w:val="20"/>
              </w:rPr>
              <w:t xml:space="preserve"> </w:t>
            </w:r>
            <w:r w:rsidRPr="006D0C88">
              <w:rPr>
                <w:rFonts w:ascii="宋体" w:hAnsi="宋体" w:cs="宋体" w:hint="eastAsia"/>
                <w:spacing w:val="-1"/>
                <w:sz w:val="20"/>
                <w:szCs w:val="20"/>
              </w:rPr>
              <w:t>子栏目下二级目录以专栏的形式在子栏目中整合，子栏目风格与首页保持一致。</w:t>
            </w:r>
          </w:p>
        </w:tc>
      </w:tr>
      <w:tr w:rsidR="006D0C88" w:rsidRPr="006D0C88" w:rsidTr="00A40E18">
        <w:trPr>
          <w:trHeight w:val="397"/>
          <w:jc w:val="center"/>
        </w:trPr>
        <w:tc>
          <w:tcPr>
            <w:tcW w:w="446" w:type="pct"/>
          </w:tcPr>
          <w:p w:rsidR="006D0C88" w:rsidRPr="006D0C88" w:rsidRDefault="006D0C88" w:rsidP="006D0C88">
            <w:pPr>
              <w:spacing w:before="66" w:line="222" w:lineRule="auto"/>
              <w:ind w:left="135"/>
              <w:rPr>
                <w:rFonts w:ascii="宋体" w:hAnsi="宋体" w:cs="宋体"/>
                <w:spacing w:val="-10"/>
                <w:sz w:val="20"/>
                <w:szCs w:val="20"/>
              </w:rPr>
            </w:pPr>
            <w:r w:rsidRPr="006D0C88">
              <w:rPr>
                <w:rFonts w:ascii="宋体" w:hAnsi="宋体" w:cs="宋体" w:hint="eastAsia"/>
                <w:spacing w:val="-10"/>
                <w:sz w:val="20"/>
                <w:szCs w:val="20"/>
              </w:rPr>
              <w:t>4</w:t>
            </w:r>
          </w:p>
        </w:tc>
        <w:tc>
          <w:tcPr>
            <w:tcW w:w="889" w:type="pct"/>
          </w:tcPr>
          <w:p w:rsidR="006D0C88" w:rsidRPr="006D0C88" w:rsidRDefault="006D4B86" w:rsidP="006D0C88">
            <w:pPr>
              <w:spacing w:before="53" w:line="400" w:lineRule="exact"/>
              <w:rPr>
                <w:rFonts w:ascii="宋体" w:hAnsi="宋体" w:cs="宋体"/>
                <w:spacing w:val="-2"/>
                <w:position w:val="15"/>
                <w:sz w:val="20"/>
                <w:szCs w:val="20"/>
              </w:rPr>
            </w:pPr>
            <w:r>
              <w:rPr>
                <w:rFonts w:ascii="宋体" w:hAnsi="宋体" w:cs="宋体" w:hint="eastAsia"/>
                <w:spacing w:val="2"/>
                <w:position w:val="15"/>
                <w:sz w:val="20"/>
                <w:szCs w:val="20"/>
                <w:lang w:eastAsia="en-US"/>
              </w:rPr>
              <w:t>△</w:t>
            </w:r>
            <w:r w:rsidR="006D0C88" w:rsidRPr="006D0C88">
              <w:rPr>
                <w:rFonts w:ascii="宋体" w:hAnsi="宋体" w:cs="宋体" w:hint="eastAsia"/>
                <w:spacing w:val="-2"/>
                <w:position w:val="15"/>
                <w:sz w:val="20"/>
                <w:szCs w:val="20"/>
                <w:lang w:eastAsia="en-US"/>
              </w:rPr>
              <w:t>支持自适</w:t>
            </w:r>
            <w:r w:rsidR="006D0C88" w:rsidRPr="006D0C88">
              <w:rPr>
                <w:rFonts w:ascii="宋体" w:hAnsi="宋体" w:cs="宋体" w:hint="eastAsia"/>
                <w:spacing w:val="-2"/>
                <w:position w:val="15"/>
                <w:sz w:val="20"/>
                <w:szCs w:val="20"/>
              </w:rPr>
              <w:t>应</w:t>
            </w:r>
          </w:p>
          <w:p w:rsidR="006D0C88" w:rsidRPr="006D0C88" w:rsidRDefault="006D0C88" w:rsidP="006D0C88">
            <w:pPr>
              <w:spacing w:before="53" w:line="400" w:lineRule="exact"/>
              <w:rPr>
                <w:rFonts w:ascii="宋体" w:hAnsi="宋体" w:cs="宋体"/>
                <w:bCs/>
                <w:i/>
                <w:color w:val="FF0000"/>
                <w:sz w:val="20"/>
                <w:szCs w:val="20"/>
              </w:rPr>
            </w:pPr>
            <w:r w:rsidRPr="006D0C88">
              <w:rPr>
                <w:rFonts w:ascii="宋体" w:hAnsi="宋体" w:cs="宋体" w:hint="eastAsia"/>
                <w:spacing w:val="-2"/>
                <w:position w:val="15"/>
                <w:sz w:val="20"/>
                <w:szCs w:val="20"/>
              </w:rPr>
              <w:t>访问</w:t>
            </w:r>
          </w:p>
        </w:tc>
        <w:tc>
          <w:tcPr>
            <w:tcW w:w="3664" w:type="pct"/>
          </w:tcPr>
          <w:p w:rsidR="006D0C88" w:rsidRPr="006D0C88" w:rsidRDefault="006D0C88" w:rsidP="006D0C88">
            <w:pPr>
              <w:spacing w:before="74" w:line="354" w:lineRule="auto"/>
              <w:ind w:left="92" w:right="84"/>
              <w:rPr>
                <w:rFonts w:ascii="宋体" w:hAnsi="宋体" w:cs="宋体"/>
                <w:bCs/>
                <w:i/>
                <w:color w:val="FF0000"/>
                <w:sz w:val="20"/>
                <w:szCs w:val="20"/>
              </w:rPr>
            </w:pPr>
            <w:r w:rsidRPr="006D0C88">
              <w:rPr>
                <w:rFonts w:ascii="宋体" w:hAnsi="宋体" w:cs="宋体" w:hint="eastAsia"/>
                <w:sz w:val="20"/>
                <w:szCs w:val="20"/>
              </w:rPr>
              <w:t>建设官网移动端微门户模式，采用响应式的页面显示技术，使微门户在</w:t>
            </w:r>
            <w:r w:rsidRPr="006D0C88">
              <w:rPr>
                <w:rFonts w:ascii="宋体" w:hAnsi="宋体" w:cs="宋体" w:hint="eastAsia"/>
                <w:spacing w:val="9"/>
                <w:sz w:val="20"/>
                <w:szCs w:val="20"/>
              </w:rPr>
              <w:t xml:space="preserve"> </w:t>
            </w:r>
            <w:r w:rsidRPr="006D0C88">
              <w:rPr>
                <w:rFonts w:ascii="宋体" w:hAnsi="宋体" w:cs="宋体" w:hint="eastAsia"/>
                <w:sz w:val="20"/>
                <w:szCs w:val="20"/>
              </w:rPr>
              <w:t>与官网信息同步的基础上，可以智能的根据用户行为及使用的终端环境</w:t>
            </w:r>
            <w:r w:rsidRPr="006D0C88">
              <w:rPr>
                <w:rFonts w:ascii="宋体" w:hAnsi="宋体" w:cs="宋体" w:hint="eastAsia"/>
                <w:spacing w:val="7"/>
                <w:sz w:val="20"/>
                <w:szCs w:val="20"/>
              </w:rPr>
              <w:t xml:space="preserve"> </w:t>
            </w:r>
            <w:r w:rsidRPr="006D0C88">
              <w:rPr>
                <w:rFonts w:ascii="宋体" w:hAnsi="宋体" w:cs="宋体" w:hint="eastAsia"/>
                <w:sz w:val="20"/>
                <w:szCs w:val="20"/>
              </w:rPr>
              <w:t>(系统平台、屏幕尺寸、屏幕定向等)进行相应的自动布局，展现出良好交互性。</w:t>
            </w:r>
          </w:p>
        </w:tc>
      </w:tr>
      <w:tr w:rsidR="006D0C88" w:rsidRPr="006D0C88" w:rsidTr="00A40E18">
        <w:trPr>
          <w:trHeight w:val="397"/>
          <w:jc w:val="center"/>
        </w:trPr>
        <w:tc>
          <w:tcPr>
            <w:tcW w:w="446" w:type="pct"/>
          </w:tcPr>
          <w:p w:rsidR="006D0C88" w:rsidRPr="006D0C88" w:rsidRDefault="006D0C88" w:rsidP="006D0C88">
            <w:pPr>
              <w:spacing w:before="58" w:line="222" w:lineRule="auto"/>
              <w:ind w:left="135"/>
              <w:rPr>
                <w:rFonts w:ascii="宋体" w:hAnsi="宋体" w:cs="宋体"/>
                <w:spacing w:val="-10"/>
                <w:sz w:val="20"/>
                <w:szCs w:val="20"/>
              </w:rPr>
            </w:pPr>
            <w:r w:rsidRPr="006D0C88">
              <w:rPr>
                <w:rFonts w:ascii="宋体" w:hAnsi="宋体" w:cs="宋体" w:hint="eastAsia"/>
                <w:spacing w:val="-10"/>
                <w:sz w:val="20"/>
                <w:szCs w:val="20"/>
              </w:rPr>
              <w:t>5</w:t>
            </w:r>
          </w:p>
        </w:tc>
        <w:tc>
          <w:tcPr>
            <w:tcW w:w="889" w:type="pct"/>
          </w:tcPr>
          <w:p w:rsidR="006D0C88" w:rsidRPr="006D0C88" w:rsidRDefault="006D0C88" w:rsidP="006D0C88">
            <w:pPr>
              <w:spacing w:before="65" w:line="401" w:lineRule="exact"/>
              <w:rPr>
                <w:rFonts w:ascii="宋体" w:hAnsi="宋体" w:cs="宋体"/>
                <w:bCs/>
                <w:i/>
                <w:color w:val="FF0000"/>
                <w:sz w:val="20"/>
                <w:szCs w:val="20"/>
              </w:rPr>
            </w:pPr>
            <w:r w:rsidRPr="006D0C88">
              <w:rPr>
                <w:rFonts w:ascii="宋体" w:hAnsi="宋体" w:cs="宋体" w:hint="eastAsia"/>
                <w:spacing w:val="-2"/>
                <w:position w:val="15"/>
                <w:sz w:val="20"/>
                <w:szCs w:val="20"/>
                <w:lang w:eastAsia="en-US"/>
              </w:rPr>
              <w:t>提升交互</w:t>
            </w:r>
            <w:r w:rsidRPr="006D0C88">
              <w:rPr>
                <w:rFonts w:ascii="宋体" w:hAnsi="宋体" w:cs="宋体" w:hint="eastAsia"/>
                <w:spacing w:val="-2"/>
                <w:position w:val="15"/>
                <w:sz w:val="20"/>
                <w:szCs w:val="20"/>
              </w:rPr>
              <w:t>体验</w:t>
            </w:r>
          </w:p>
        </w:tc>
        <w:tc>
          <w:tcPr>
            <w:tcW w:w="3664" w:type="pct"/>
          </w:tcPr>
          <w:p w:rsidR="006D0C88" w:rsidRPr="006D0C88" w:rsidRDefault="006D0C88" w:rsidP="006D0C88">
            <w:pPr>
              <w:spacing w:before="33" w:line="379" w:lineRule="auto"/>
              <w:ind w:left="92" w:right="67"/>
              <w:rPr>
                <w:rFonts w:ascii="宋体" w:hAnsi="宋体" w:cs="宋体"/>
                <w:bCs/>
                <w:i/>
                <w:color w:val="FF0000"/>
                <w:sz w:val="20"/>
                <w:szCs w:val="20"/>
              </w:rPr>
            </w:pPr>
            <w:r w:rsidRPr="006D0C88">
              <w:rPr>
                <w:rFonts w:ascii="宋体" w:hAnsi="宋体" w:cs="宋体" w:hint="eastAsia"/>
                <w:spacing w:val="1"/>
                <w:sz w:val="20"/>
                <w:szCs w:val="20"/>
              </w:rPr>
              <w:t>确保官网页面的布局清晰、导航易用，内容结构合理，提供</w:t>
            </w:r>
            <w:r w:rsidRPr="006D0C88">
              <w:rPr>
                <w:rFonts w:ascii="宋体" w:hAnsi="宋体" w:cs="宋体" w:hint="eastAsia"/>
                <w:sz w:val="20"/>
                <w:szCs w:val="20"/>
              </w:rPr>
              <w:t>直观的用户 界面和良好的交互设计。提升页面加载速度，确保页面响应迅速，减少用户等待时间。</w:t>
            </w:r>
          </w:p>
        </w:tc>
      </w:tr>
      <w:tr w:rsidR="006D0C88" w:rsidRPr="006D0C88" w:rsidTr="00A40E18">
        <w:trPr>
          <w:trHeight w:val="397"/>
          <w:jc w:val="center"/>
        </w:trPr>
        <w:tc>
          <w:tcPr>
            <w:tcW w:w="446" w:type="pct"/>
          </w:tcPr>
          <w:p w:rsidR="006D0C88" w:rsidRPr="006D0C88" w:rsidRDefault="006D0C88" w:rsidP="006D0C88">
            <w:pPr>
              <w:spacing w:before="63" w:line="222" w:lineRule="auto"/>
              <w:ind w:left="135"/>
              <w:rPr>
                <w:rFonts w:ascii="宋体" w:hAnsi="宋体" w:cs="宋体"/>
                <w:spacing w:val="-10"/>
                <w:sz w:val="20"/>
                <w:szCs w:val="20"/>
              </w:rPr>
            </w:pPr>
            <w:r w:rsidRPr="006D0C88">
              <w:rPr>
                <w:rFonts w:ascii="宋体" w:hAnsi="宋体" w:cs="宋体" w:hint="eastAsia"/>
                <w:spacing w:val="-10"/>
                <w:sz w:val="20"/>
                <w:szCs w:val="20"/>
              </w:rPr>
              <w:t>6</w:t>
            </w:r>
          </w:p>
        </w:tc>
        <w:tc>
          <w:tcPr>
            <w:tcW w:w="889" w:type="pct"/>
          </w:tcPr>
          <w:p w:rsidR="006D0C88" w:rsidRPr="006D0C88" w:rsidRDefault="006D0C88" w:rsidP="006D0C88">
            <w:pPr>
              <w:spacing w:before="50" w:line="401" w:lineRule="exact"/>
              <w:rPr>
                <w:rFonts w:ascii="宋体" w:hAnsi="宋体" w:cs="宋体"/>
                <w:bCs/>
                <w:i/>
                <w:color w:val="FF0000"/>
                <w:sz w:val="20"/>
                <w:szCs w:val="20"/>
              </w:rPr>
            </w:pPr>
            <w:r w:rsidRPr="006D0C88">
              <w:rPr>
                <w:rFonts w:ascii="宋体" w:hAnsi="宋体" w:cs="宋体" w:hint="eastAsia"/>
                <w:spacing w:val="2"/>
                <w:position w:val="15"/>
                <w:sz w:val="20"/>
                <w:szCs w:val="20"/>
                <w:lang w:eastAsia="en-US"/>
              </w:rPr>
              <w:t>页面风格</w:t>
            </w:r>
            <w:r w:rsidRPr="006D0C88">
              <w:rPr>
                <w:rFonts w:ascii="宋体" w:hAnsi="宋体" w:cs="宋体" w:hint="eastAsia"/>
                <w:spacing w:val="2"/>
                <w:position w:val="15"/>
                <w:sz w:val="20"/>
                <w:szCs w:val="20"/>
              </w:rPr>
              <w:t>设计</w:t>
            </w:r>
          </w:p>
        </w:tc>
        <w:tc>
          <w:tcPr>
            <w:tcW w:w="3664" w:type="pct"/>
          </w:tcPr>
          <w:p w:rsidR="006D0C88" w:rsidRPr="006D0C88" w:rsidRDefault="006D0C88" w:rsidP="006D0C88">
            <w:pPr>
              <w:spacing w:before="29" w:line="374" w:lineRule="auto"/>
              <w:ind w:left="92" w:right="86"/>
              <w:rPr>
                <w:rFonts w:ascii="宋体" w:hAnsi="宋体" w:cs="宋体"/>
                <w:bCs/>
                <w:i/>
                <w:color w:val="FF0000"/>
                <w:sz w:val="20"/>
                <w:szCs w:val="20"/>
              </w:rPr>
            </w:pPr>
            <w:r w:rsidRPr="006D0C88">
              <w:rPr>
                <w:rFonts w:ascii="宋体" w:hAnsi="宋体" w:cs="宋体" w:hint="eastAsia"/>
                <w:sz w:val="20"/>
                <w:szCs w:val="20"/>
              </w:rPr>
              <w:t>官网整体设计需符合项目目标导向，按医院现行网站群建设风格，采用统一色彩风格和主色调，能体现我院VI体系及特色；各层级子栏目</w:t>
            </w:r>
            <w:r w:rsidRPr="006D0C88">
              <w:rPr>
                <w:rFonts w:ascii="宋体" w:hAnsi="宋体" w:cs="宋体" w:hint="eastAsia"/>
                <w:spacing w:val="-1"/>
                <w:sz w:val="20"/>
                <w:szCs w:val="20"/>
              </w:rPr>
              <w:t>页面根据版块内容进行风</w:t>
            </w:r>
            <w:r w:rsidRPr="006D0C88">
              <w:rPr>
                <w:rFonts w:ascii="宋体" w:hAnsi="宋体" w:cs="宋体" w:hint="eastAsia"/>
                <w:sz w:val="20"/>
                <w:szCs w:val="20"/>
              </w:rPr>
              <w:t>格设计，总体风格与站群主网站风格保持一致。</w:t>
            </w:r>
          </w:p>
        </w:tc>
      </w:tr>
      <w:tr w:rsidR="006D0C88" w:rsidRPr="006D0C88" w:rsidTr="00A40E18">
        <w:trPr>
          <w:trHeight w:val="397"/>
          <w:jc w:val="center"/>
        </w:trPr>
        <w:tc>
          <w:tcPr>
            <w:tcW w:w="5000" w:type="pct"/>
            <w:gridSpan w:val="3"/>
            <w:vAlign w:val="center"/>
          </w:tcPr>
          <w:p w:rsidR="006D0C88" w:rsidRPr="006D0C88" w:rsidRDefault="006D0C88" w:rsidP="006D0C88">
            <w:pPr>
              <w:spacing w:line="440" w:lineRule="exact"/>
              <w:jc w:val="left"/>
              <w:rPr>
                <w:rFonts w:ascii="宋体" w:hAnsi="宋体" w:cs="宋体"/>
                <w:bCs/>
                <w:i/>
                <w:color w:val="FF0000"/>
                <w:szCs w:val="21"/>
              </w:rPr>
            </w:pPr>
            <w:r w:rsidRPr="006D0C88">
              <w:rPr>
                <w:rFonts w:ascii="微软雅黑" w:eastAsia="微软雅黑" w:hAnsi="微软雅黑" w:cs="微软雅黑" w:hint="eastAsia"/>
                <w:spacing w:val="1"/>
              </w:rPr>
              <w:t>二、网站功能要求</w:t>
            </w:r>
          </w:p>
        </w:tc>
      </w:tr>
      <w:tr w:rsidR="006D0C88" w:rsidRPr="006D0C88" w:rsidTr="00A40E18">
        <w:trPr>
          <w:trHeight w:val="397"/>
          <w:jc w:val="center"/>
        </w:trPr>
        <w:tc>
          <w:tcPr>
            <w:tcW w:w="446" w:type="pct"/>
          </w:tcPr>
          <w:p w:rsidR="006D0C88" w:rsidRPr="006D0C88" w:rsidRDefault="006D0C88" w:rsidP="006D0C88">
            <w:pPr>
              <w:spacing w:before="58" w:line="221" w:lineRule="auto"/>
              <w:ind w:left="135"/>
              <w:jc w:val="left"/>
              <w:rPr>
                <w:rFonts w:ascii="宋体" w:hAnsi="宋体" w:cs="宋体"/>
                <w:b/>
                <w:bCs/>
                <w:sz w:val="20"/>
                <w:szCs w:val="21"/>
                <w:lang w:eastAsia="en-US"/>
              </w:rPr>
            </w:pPr>
            <w:r w:rsidRPr="006D0C88">
              <w:rPr>
                <w:rFonts w:ascii="微软雅黑" w:eastAsia="微软雅黑" w:hAnsi="微软雅黑" w:cs="微软雅黑" w:hint="eastAsia"/>
                <w:spacing w:val="-2"/>
                <w:sz w:val="20"/>
                <w:szCs w:val="20"/>
                <w:lang w:eastAsia="en-US"/>
              </w:rPr>
              <w:lastRenderedPageBreak/>
              <w:t>序号</w:t>
            </w:r>
          </w:p>
        </w:tc>
        <w:tc>
          <w:tcPr>
            <w:tcW w:w="889" w:type="pct"/>
          </w:tcPr>
          <w:p w:rsidR="006D0C88" w:rsidRPr="006D0C88" w:rsidRDefault="006D0C88" w:rsidP="006D0C88">
            <w:pPr>
              <w:spacing w:before="57" w:line="219" w:lineRule="auto"/>
              <w:jc w:val="left"/>
              <w:rPr>
                <w:rFonts w:ascii="宋体" w:hAnsi="宋体" w:cs="宋体"/>
                <w:bCs/>
                <w:i/>
                <w:color w:val="FF0000"/>
                <w:sz w:val="20"/>
                <w:szCs w:val="21"/>
                <w:lang w:eastAsia="en-US"/>
              </w:rPr>
            </w:pPr>
            <w:r w:rsidRPr="006D0C88">
              <w:rPr>
                <w:rFonts w:ascii="微软雅黑" w:eastAsia="微软雅黑" w:hAnsi="微软雅黑" w:cs="微软雅黑" w:hint="eastAsia"/>
                <w:spacing w:val="2"/>
                <w:sz w:val="20"/>
                <w:szCs w:val="20"/>
                <w:lang w:eastAsia="en-US"/>
              </w:rPr>
              <w:t>内容要求</w:t>
            </w:r>
          </w:p>
        </w:tc>
        <w:tc>
          <w:tcPr>
            <w:tcW w:w="3664" w:type="pct"/>
          </w:tcPr>
          <w:p w:rsidR="006D0C88" w:rsidRPr="006D0C88" w:rsidRDefault="006D0C88" w:rsidP="006D0C88">
            <w:pPr>
              <w:spacing w:before="58" w:line="221" w:lineRule="auto"/>
              <w:jc w:val="left"/>
              <w:rPr>
                <w:rFonts w:ascii="宋体" w:hAnsi="宋体" w:cs="宋体"/>
                <w:bCs/>
                <w:i/>
                <w:color w:val="FF0000"/>
                <w:sz w:val="20"/>
                <w:szCs w:val="21"/>
                <w:lang w:eastAsia="en-US"/>
              </w:rPr>
            </w:pPr>
            <w:r w:rsidRPr="006D0C88">
              <w:rPr>
                <w:rFonts w:ascii="微软雅黑" w:eastAsia="微软雅黑" w:hAnsi="微软雅黑" w:cs="微软雅黑" w:hint="eastAsia"/>
                <w:spacing w:val="-2"/>
                <w:sz w:val="20"/>
                <w:szCs w:val="20"/>
                <w:lang w:eastAsia="en-US"/>
              </w:rPr>
              <w:t>要求描述</w:t>
            </w:r>
          </w:p>
        </w:tc>
      </w:tr>
      <w:tr w:rsidR="006D0C88" w:rsidRPr="006D0C88" w:rsidTr="00A40E18">
        <w:trPr>
          <w:trHeight w:val="397"/>
          <w:jc w:val="center"/>
        </w:trPr>
        <w:tc>
          <w:tcPr>
            <w:tcW w:w="446" w:type="pct"/>
          </w:tcPr>
          <w:p w:rsidR="006D0C88" w:rsidRPr="006D0C88" w:rsidRDefault="006D0C88" w:rsidP="006D0C88">
            <w:pPr>
              <w:spacing w:before="50" w:line="222" w:lineRule="auto"/>
              <w:ind w:left="135"/>
              <w:rPr>
                <w:rFonts w:ascii="宋体" w:hAnsi="宋体" w:cs="宋体"/>
                <w:b/>
                <w:bCs/>
                <w:sz w:val="20"/>
                <w:szCs w:val="21"/>
                <w:lang w:eastAsia="en-US"/>
              </w:rPr>
            </w:pPr>
            <w:r w:rsidRPr="006D0C88">
              <w:rPr>
                <w:rFonts w:ascii="宋体" w:hAnsi="宋体" w:cs="宋体" w:hint="eastAsia"/>
                <w:spacing w:val="-10"/>
                <w:sz w:val="20"/>
                <w:szCs w:val="20"/>
              </w:rPr>
              <w:t>1</w:t>
            </w:r>
          </w:p>
        </w:tc>
        <w:tc>
          <w:tcPr>
            <w:tcW w:w="889" w:type="pct"/>
          </w:tcPr>
          <w:p w:rsidR="006D0C88" w:rsidRPr="006D0C88" w:rsidRDefault="006D4B86" w:rsidP="006D0C88">
            <w:pPr>
              <w:spacing w:before="50" w:line="401" w:lineRule="exact"/>
              <w:jc w:val="center"/>
              <w:rPr>
                <w:rFonts w:ascii="宋体" w:hAnsi="宋体" w:cs="宋体"/>
                <w:spacing w:val="2"/>
                <w:position w:val="15"/>
                <w:sz w:val="20"/>
                <w:szCs w:val="20"/>
                <w:lang w:eastAsia="en-US"/>
              </w:rPr>
            </w:pPr>
            <w:r>
              <w:rPr>
                <w:rFonts w:ascii="宋体" w:hAnsi="宋体" w:cs="宋体" w:hint="eastAsia"/>
                <w:spacing w:val="2"/>
                <w:position w:val="15"/>
                <w:sz w:val="20"/>
                <w:szCs w:val="20"/>
                <w:lang w:eastAsia="en-US"/>
              </w:rPr>
              <w:t>△</w:t>
            </w:r>
            <w:r w:rsidR="006D0C88" w:rsidRPr="006D0C88">
              <w:rPr>
                <w:rFonts w:ascii="宋体" w:hAnsi="宋体" w:cs="宋体" w:hint="eastAsia"/>
                <w:spacing w:val="2"/>
                <w:position w:val="15"/>
                <w:sz w:val="20"/>
                <w:szCs w:val="20"/>
                <w:lang w:eastAsia="en-US"/>
              </w:rPr>
              <w:t>信息发布</w:t>
            </w:r>
          </w:p>
          <w:p w:rsidR="006D0C88" w:rsidRPr="006D0C88" w:rsidRDefault="006D0C88" w:rsidP="006D0C88">
            <w:pPr>
              <w:spacing w:before="50" w:line="401" w:lineRule="exact"/>
              <w:jc w:val="center"/>
              <w:rPr>
                <w:rFonts w:ascii="宋体" w:hAnsi="宋体" w:cs="宋体"/>
                <w:spacing w:val="2"/>
                <w:position w:val="15"/>
                <w:sz w:val="20"/>
                <w:szCs w:val="20"/>
                <w:lang w:eastAsia="en-US"/>
              </w:rPr>
            </w:pPr>
            <w:r w:rsidRPr="006D0C88">
              <w:rPr>
                <w:rFonts w:ascii="宋体" w:hAnsi="宋体" w:cs="宋体" w:hint="eastAsia"/>
                <w:spacing w:val="2"/>
                <w:position w:val="15"/>
                <w:sz w:val="20"/>
                <w:szCs w:val="20"/>
              </w:rPr>
              <w:t>管理</w:t>
            </w:r>
          </w:p>
        </w:tc>
        <w:tc>
          <w:tcPr>
            <w:tcW w:w="3664" w:type="pct"/>
          </w:tcPr>
          <w:p w:rsidR="006D0C88" w:rsidRPr="006D0C88" w:rsidRDefault="006D0C88" w:rsidP="006D0C88">
            <w:pPr>
              <w:spacing w:before="45" w:line="379" w:lineRule="auto"/>
              <w:ind w:left="92" w:right="102"/>
              <w:rPr>
                <w:rFonts w:ascii="宋体" w:hAnsi="宋体" w:cs="宋体"/>
                <w:bCs/>
                <w:i/>
                <w:color w:val="FF0000"/>
                <w:sz w:val="20"/>
                <w:szCs w:val="21"/>
              </w:rPr>
            </w:pPr>
            <w:r w:rsidRPr="006D0C88">
              <w:rPr>
                <w:rFonts w:ascii="宋体" w:hAnsi="宋体" w:cs="宋体" w:hint="eastAsia"/>
                <w:sz w:val="20"/>
                <w:szCs w:val="20"/>
              </w:rPr>
              <w:t>信息发布功能智能化。各栏目信息管理员后台发布</w:t>
            </w:r>
            <w:r w:rsidRPr="006D0C88">
              <w:rPr>
                <w:rFonts w:ascii="宋体" w:hAnsi="宋体" w:cs="宋体" w:hint="eastAsia"/>
                <w:spacing w:val="-1"/>
                <w:sz w:val="20"/>
                <w:szCs w:val="20"/>
              </w:rPr>
              <w:t>信息操作便捷、功能</w:t>
            </w:r>
            <w:r w:rsidRPr="006D0C88">
              <w:rPr>
                <w:rFonts w:ascii="宋体" w:hAnsi="宋体" w:cs="宋体" w:hint="eastAsia"/>
                <w:sz w:val="20"/>
                <w:szCs w:val="20"/>
              </w:rPr>
              <w:t xml:space="preserve"> 友好；后台维护版块使用固定格</w:t>
            </w:r>
            <w:r w:rsidRPr="006D0C88">
              <w:rPr>
                <w:rFonts w:ascii="宋体" w:hAnsi="宋体" w:cs="宋体" w:hint="eastAsia"/>
                <w:spacing w:val="-1"/>
                <w:sz w:val="20"/>
                <w:szCs w:val="20"/>
              </w:rPr>
              <w:t>式，控制整体内容展现</w:t>
            </w:r>
            <w:r w:rsidRPr="006D0C88">
              <w:rPr>
                <w:rFonts w:ascii="宋体" w:hAnsi="宋体" w:cs="宋体" w:hint="eastAsia"/>
                <w:spacing w:val="3"/>
                <w:sz w:val="20"/>
                <w:szCs w:val="20"/>
              </w:rPr>
              <w:t>形式高度统一。</w:t>
            </w:r>
          </w:p>
        </w:tc>
      </w:tr>
      <w:tr w:rsidR="006D0C88" w:rsidRPr="006D0C88" w:rsidTr="00A40E18">
        <w:trPr>
          <w:trHeight w:val="397"/>
          <w:jc w:val="center"/>
        </w:trPr>
        <w:tc>
          <w:tcPr>
            <w:tcW w:w="446" w:type="pct"/>
          </w:tcPr>
          <w:p w:rsidR="006D0C88" w:rsidRPr="006D0C88" w:rsidRDefault="006D0C88" w:rsidP="006D0C88">
            <w:pPr>
              <w:spacing w:before="26" w:line="222" w:lineRule="auto"/>
              <w:ind w:left="195"/>
              <w:rPr>
                <w:rFonts w:ascii="宋体" w:hAnsi="宋体" w:cs="宋体"/>
                <w:b/>
                <w:bCs/>
                <w:sz w:val="20"/>
                <w:szCs w:val="21"/>
                <w:lang w:eastAsia="en-US"/>
              </w:rPr>
            </w:pPr>
            <w:r w:rsidRPr="006D0C88">
              <w:rPr>
                <w:rFonts w:ascii="宋体" w:hAnsi="宋体" w:cs="宋体" w:hint="eastAsia"/>
                <w:spacing w:val="-10"/>
                <w:sz w:val="20"/>
                <w:szCs w:val="20"/>
              </w:rPr>
              <w:t>2</w:t>
            </w:r>
          </w:p>
        </w:tc>
        <w:tc>
          <w:tcPr>
            <w:tcW w:w="889" w:type="pct"/>
          </w:tcPr>
          <w:p w:rsidR="006D0C88" w:rsidRPr="006D0C88" w:rsidRDefault="006D4B86" w:rsidP="006D0C88">
            <w:pPr>
              <w:spacing w:before="50" w:line="401" w:lineRule="exact"/>
              <w:jc w:val="center"/>
              <w:rPr>
                <w:rFonts w:ascii="宋体" w:hAnsi="宋体" w:cs="宋体"/>
                <w:spacing w:val="2"/>
                <w:position w:val="15"/>
                <w:sz w:val="20"/>
                <w:szCs w:val="20"/>
                <w:lang w:eastAsia="en-US"/>
              </w:rPr>
            </w:pPr>
            <w:r>
              <w:rPr>
                <w:rFonts w:ascii="宋体" w:hAnsi="宋体" w:cs="宋体" w:hint="eastAsia"/>
                <w:spacing w:val="2"/>
                <w:position w:val="15"/>
                <w:sz w:val="20"/>
                <w:szCs w:val="20"/>
                <w:lang w:eastAsia="en-US"/>
              </w:rPr>
              <w:t>△</w:t>
            </w:r>
            <w:r w:rsidR="006D0C88" w:rsidRPr="006D0C88">
              <w:rPr>
                <w:rFonts w:ascii="宋体" w:hAnsi="宋体" w:cs="宋体" w:hint="eastAsia"/>
                <w:spacing w:val="2"/>
                <w:position w:val="15"/>
                <w:sz w:val="20"/>
                <w:szCs w:val="20"/>
                <w:lang w:eastAsia="en-US"/>
              </w:rPr>
              <w:t>新闻管理</w:t>
            </w:r>
          </w:p>
        </w:tc>
        <w:tc>
          <w:tcPr>
            <w:tcW w:w="3664" w:type="pct"/>
          </w:tcPr>
          <w:p w:rsidR="006D0C88" w:rsidRPr="006D0C88" w:rsidRDefault="006D0C88" w:rsidP="006D0C88">
            <w:pPr>
              <w:spacing w:before="22" w:line="360" w:lineRule="auto"/>
              <w:ind w:left="43" w:firstLine="49"/>
              <w:rPr>
                <w:rFonts w:ascii="宋体" w:hAnsi="宋体" w:cs="宋体"/>
                <w:bCs/>
                <w:i/>
                <w:color w:val="FF0000"/>
                <w:sz w:val="20"/>
                <w:szCs w:val="21"/>
              </w:rPr>
            </w:pPr>
            <w:r w:rsidRPr="006D0C88">
              <w:rPr>
                <w:rFonts w:ascii="宋体" w:hAnsi="宋体" w:cs="宋体" w:hint="eastAsia"/>
                <w:spacing w:val="-1"/>
                <w:sz w:val="20"/>
                <w:szCs w:val="20"/>
              </w:rPr>
              <w:t>能够在网站后台实现新闻或动态的添加、调整、发布与删除</w:t>
            </w:r>
            <w:r w:rsidRPr="006D0C88">
              <w:rPr>
                <w:rFonts w:ascii="宋体" w:hAnsi="宋体" w:cs="宋体" w:hint="eastAsia"/>
                <w:spacing w:val="-2"/>
                <w:sz w:val="20"/>
                <w:szCs w:val="20"/>
              </w:rPr>
              <w:t>操作，内容包括标题、详细信息与各类图片、附件等，同时具有信息多级审核功能。</w:t>
            </w:r>
            <w:r w:rsidRPr="006D0C88">
              <w:rPr>
                <w:rFonts w:ascii="宋体" w:hAnsi="宋体" w:cs="宋体" w:hint="eastAsia"/>
                <w:sz w:val="20"/>
                <w:szCs w:val="20"/>
              </w:rPr>
              <w:t>自主定义审核部门、发布部门，自主定义具体的审核人、发布人、发布</w:t>
            </w:r>
            <w:r w:rsidRPr="006D0C88">
              <w:rPr>
                <w:rFonts w:ascii="宋体" w:hAnsi="宋体" w:cs="宋体" w:hint="eastAsia"/>
                <w:spacing w:val="-2"/>
                <w:sz w:val="20"/>
                <w:szCs w:val="20"/>
              </w:rPr>
              <w:t>的文章。</w:t>
            </w:r>
          </w:p>
        </w:tc>
      </w:tr>
      <w:tr w:rsidR="006D0C88" w:rsidRPr="006D0C88" w:rsidTr="00A40E18">
        <w:trPr>
          <w:trHeight w:val="397"/>
          <w:jc w:val="center"/>
        </w:trPr>
        <w:tc>
          <w:tcPr>
            <w:tcW w:w="446" w:type="pct"/>
          </w:tcPr>
          <w:p w:rsidR="006D0C88" w:rsidRPr="006D0C88" w:rsidRDefault="006D0C88" w:rsidP="006D0C88">
            <w:pPr>
              <w:spacing w:before="55" w:line="222" w:lineRule="auto"/>
              <w:ind w:left="195"/>
              <w:rPr>
                <w:rFonts w:ascii="宋体" w:hAnsi="宋体" w:cs="宋体"/>
                <w:b/>
                <w:bCs/>
                <w:sz w:val="20"/>
                <w:szCs w:val="21"/>
              </w:rPr>
            </w:pPr>
            <w:r w:rsidRPr="006D0C88">
              <w:rPr>
                <w:rFonts w:ascii="宋体" w:hAnsi="宋体" w:cs="宋体" w:hint="eastAsia"/>
                <w:spacing w:val="-10"/>
                <w:sz w:val="20"/>
                <w:szCs w:val="20"/>
              </w:rPr>
              <w:t>3</w:t>
            </w:r>
          </w:p>
        </w:tc>
        <w:tc>
          <w:tcPr>
            <w:tcW w:w="889" w:type="pct"/>
          </w:tcPr>
          <w:p w:rsidR="006D0C88" w:rsidRPr="006D0C88" w:rsidRDefault="006D4B86" w:rsidP="006D0C88">
            <w:pPr>
              <w:spacing w:before="50" w:line="401" w:lineRule="exact"/>
              <w:jc w:val="center"/>
              <w:rPr>
                <w:rFonts w:ascii="宋体" w:hAnsi="宋体" w:cs="宋体"/>
                <w:spacing w:val="2"/>
                <w:position w:val="15"/>
                <w:sz w:val="20"/>
                <w:szCs w:val="20"/>
                <w:lang w:eastAsia="en-US"/>
              </w:rPr>
            </w:pPr>
            <w:r>
              <w:rPr>
                <w:rFonts w:ascii="宋体" w:hAnsi="宋体" w:cs="宋体" w:hint="eastAsia"/>
                <w:spacing w:val="2"/>
                <w:position w:val="15"/>
                <w:sz w:val="20"/>
                <w:szCs w:val="20"/>
                <w:lang w:eastAsia="en-US"/>
              </w:rPr>
              <w:t>△</w:t>
            </w:r>
            <w:r w:rsidR="006D0C88" w:rsidRPr="006D0C88">
              <w:rPr>
                <w:rFonts w:ascii="宋体" w:hAnsi="宋体" w:cs="宋体" w:hint="eastAsia"/>
                <w:spacing w:val="2"/>
                <w:position w:val="15"/>
                <w:sz w:val="20"/>
                <w:szCs w:val="20"/>
                <w:lang w:eastAsia="en-US"/>
              </w:rPr>
              <w:t>信息搜索</w:t>
            </w:r>
          </w:p>
          <w:p w:rsidR="006D0C88" w:rsidRPr="006D0C88" w:rsidRDefault="006D0C88" w:rsidP="006D0C88">
            <w:pPr>
              <w:spacing w:before="50" w:line="401" w:lineRule="exact"/>
              <w:jc w:val="center"/>
              <w:rPr>
                <w:rFonts w:ascii="宋体" w:hAnsi="宋体" w:cs="宋体"/>
                <w:spacing w:val="2"/>
                <w:position w:val="15"/>
                <w:sz w:val="20"/>
                <w:szCs w:val="20"/>
                <w:lang w:eastAsia="en-US"/>
              </w:rPr>
            </w:pPr>
            <w:r w:rsidRPr="006D0C88">
              <w:rPr>
                <w:rFonts w:ascii="宋体" w:hAnsi="宋体" w:cs="宋体" w:hint="eastAsia"/>
                <w:spacing w:val="2"/>
                <w:position w:val="15"/>
                <w:sz w:val="20"/>
                <w:szCs w:val="20"/>
              </w:rPr>
              <w:t>功能</w:t>
            </w:r>
          </w:p>
        </w:tc>
        <w:tc>
          <w:tcPr>
            <w:tcW w:w="3664" w:type="pct"/>
          </w:tcPr>
          <w:p w:rsidR="006D0C88" w:rsidRPr="006D0C88" w:rsidRDefault="006D0C88" w:rsidP="006D0C88">
            <w:pPr>
              <w:spacing w:before="62" w:line="360" w:lineRule="auto"/>
              <w:ind w:left="93" w:right="93"/>
              <w:rPr>
                <w:rFonts w:ascii="宋体" w:hAnsi="宋体" w:cs="宋体"/>
                <w:bCs/>
                <w:i/>
                <w:color w:val="FF0000"/>
                <w:sz w:val="20"/>
                <w:szCs w:val="21"/>
              </w:rPr>
            </w:pPr>
            <w:r w:rsidRPr="006D0C88">
              <w:rPr>
                <w:rFonts w:ascii="宋体" w:hAnsi="宋体" w:cs="宋体" w:hint="eastAsia"/>
                <w:spacing w:val="-1"/>
                <w:sz w:val="20"/>
                <w:szCs w:val="20"/>
              </w:rPr>
              <w:t>具备全站搜索功能。全站搜索对网站新闻及各类信息标题进</w:t>
            </w:r>
            <w:r w:rsidRPr="006D0C88">
              <w:rPr>
                <w:rFonts w:ascii="宋体" w:hAnsi="宋体" w:cs="宋体" w:hint="eastAsia"/>
                <w:sz w:val="20"/>
                <w:szCs w:val="20"/>
              </w:rPr>
              <w:t>行搜索定位，方便用户查看想要的信息</w:t>
            </w:r>
            <w:r w:rsidRPr="006D0C88">
              <w:rPr>
                <w:rFonts w:ascii="宋体" w:hAnsi="宋体" w:cs="宋体" w:hint="eastAsia"/>
                <w:spacing w:val="-1"/>
                <w:sz w:val="20"/>
                <w:szCs w:val="20"/>
              </w:rPr>
              <w:t>。</w:t>
            </w:r>
          </w:p>
        </w:tc>
      </w:tr>
      <w:tr w:rsidR="006D0C88" w:rsidRPr="006D0C88" w:rsidTr="00A40E18">
        <w:trPr>
          <w:trHeight w:val="397"/>
          <w:jc w:val="center"/>
        </w:trPr>
        <w:tc>
          <w:tcPr>
            <w:tcW w:w="446" w:type="pct"/>
          </w:tcPr>
          <w:p w:rsidR="006D0C88" w:rsidRPr="006D0C88" w:rsidRDefault="006D0C88" w:rsidP="006D0C88">
            <w:pPr>
              <w:spacing w:before="55" w:line="222" w:lineRule="auto"/>
              <w:ind w:left="195"/>
              <w:rPr>
                <w:rFonts w:ascii="宋体" w:hAnsi="宋体" w:cs="宋体"/>
                <w:spacing w:val="-10"/>
                <w:sz w:val="20"/>
                <w:szCs w:val="20"/>
              </w:rPr>
            </w:pPr>
            <w:r w:rsidRPr="006D0C88">
              <w:rPr>
                <w:rFonts w:ascii="宋体" w:hAnsi="宋体" w:cs="宋体" w:hint="eastAsia"/>
                <w:spacing w:val="-10"/>
                <w:sz w:val="20"/>
                <w:szCs w:val="20"/>
              </w:rPr>
              <w:t>4</w:t>
            </w:r>
          </w:p>
        </w:tc>
        <w:tc>
          <w:tcPr>
            <w:tcW w:w="889" w:type="pct"/>
          </w:tcPr>
          <w:p w:rsidR="006D0C88" w:rsidRPr="006D0C88" w:rsidRDefault="006D4B86" w:rsidP="006D0C88">
            <w:pPr>
              <w:spacing w:before="50" w:line="401" w:lineRule="exact"/>
              <w:jc w:val="center"/>
              <w:rPr>
                <w:rFonts w:ascii="宋体" w:hAnsi="宋体" w:cs="宋体"/>
                <w:spacing w:val="2"/>
                <w:position w:val="15"/>
                <w:sz w:val="20"/>
                <w:szCs w:val="20"/>
                <w:lang w:eastAsia="en-US"/>
              </w:rPr>
            </w:pPr>
            <w:r>
              <w:rPr>
                <w:rFonts w:ascii="宋体" w:hAnsi="宋体" w:cs="宋体" w:hint="eastAsia"/>
                <w:spacing w:val="2"/>
                <w:position w:val="15"/>
                <w:sz w:val="20"/>
                <w:szCs w:val="20"/>
                <w:lang w:eastAsia="en-US"/>
              </w:rPr>
              <w:t>△</w:t>
            </w:r>
            <w:r w:rsidR="006D0C88" w:rsidRPr="006D0C88">
              <w:rPr>
                <w:rFonts w:ascii="宋体" w:hAnsi="宋体" w:cs="宋体" w:hint="eastAsia"/>
                <w:spacing w:val="2"/>
                <w:position w:val="15"/>
                <w:sz w:val="20"/>
                <w:szCs w:val="20"/>
                <w:lang w:eastAsia="en-US"/>
              </w:rPr>
              <w:t>网站运营</w:t>
            </w:r>
          </w:p>
          <w:p w:rsidR="006D0C88" w:rsidRPr="006D0C88" w:rsidRDefault="006D0C88" w:rsidP="006D0C88">
            <w:pPr>
              <w:spacing w:before="50" w:line="401" w:lineRule="exact"/>
              <w:jc w:val="center"/>
              <w:rPr>
                <w:rFonts w:ascii="宋体" w:hAnsi="宋体" w:cs="宋体"/>
                <w:spacing w:val="2"/>
                <w:position w:val="15"/>
                <w:sz w:val="20"/>
                <w:szCs w:val="20"/>
                <w:lang w:eastAsia="en-US"/>
              </w:rPr>
            </w:pPr>
            <w:r w:rsidRPr="006D0C88">
              <w:rPr>
                <w:rFonts w:ascii="宋体" w:hAnsi="宋体" w:cs="宋体" w:hint="eastAsia"/>
                <w:spacing w:val="2"/>
                <w:position w:val="15"/>
                <w:sz w:val="20"/>
                <w:szCs w:val="20"/>
                <w:lang w:eastAsia="en-US"/>
              </w:rPr>
              <w:t>管理</w:t>
            </w:r>
          </w:p>
        </w:tc>
        <w:tc>
          <w:tcPr>
            <w:tcW w:w="3664" w:type="pct"/>
          </w:tcPr>
          <w:p w:rsidR="006D0C88" w:rsidRPr="006D0C88" w:rsidRDefault="006D0C88" w:rsidP="006D0C88">
            <w:pPr>
              <w:spacing w:before="50" w:line="401" w:lineRule="exact"/>
              <w:rPr>
                <w:rFonts w:ascii="宋体" w:hAnsi="宋体" w:cs="宋体"/>
                <w:spacing w:val="2"/>
                <w:position w:val="15"/>
                <w:sz w:val="20"/>
                <w:szCs w:val="20"/>
              </w:rPr>
            </w:pPr>
            <w:r w:rsidRPr="006D0C88">
              <w:rPr>
                <w:rFonts w:ascii="宋体" w:hAnsi="宋体" w:cs="宋体" w:hint="eastAsia"/>
                <w:color w:val="000000"/>
                <w:kern w:val="0"/>
                <w:sz w:val="20"/>
                <w:szCs w:val="21"/>
              </w:rPr>
              <w:t>加大网站运营力度，分析总体流量、访问内容、终端使用占比等数据， 可按访问量排名为调整页面布局和栏目内容提供参考，吸引用户点击和方便用户。可增加按时间段筛选科室发文数量、详情的统计报表，数据统计。</w:t>
            </w:r>
          </w:p>
        </w:tc>
      </w:tr>
      <w:tr w:rsidR="006D0C88" w:rsidRPr="006D0C88" w:rsidTr="00A40E18">
        <w:trPr>
          <w:trHeight w:val="397"/>
          <w:jc w:val="center"/>
        </w:trPr>
        <w:tc>
          <w:tcPr>
            <w:tcW w:w="446" w:type="pct"/>
          </w:tcPr>
          <w:p w:rsidR="006D0C88" w:rsidRPr="006D0C88" w:rsidRDefault="006D0C88" w:rsidP="006D0C88">
            <w:pPr>
              <w:spacing w:before="55" w:line="222" w:lineRule="auto"/>
              <w:ind w:left="195"/>
              <w:rPr>
                <w:rFonts w:ascii="宋体" w:hAnsi="宋体" w:cs="宋体"/>
                <w:spacing w:val="-10"/>
                <w:sz w:val="20"/>
                <w:szCs w:val="20"/>
              </w:rPr>
            </w:pPr>
            <w:r w:rsidRPr="006D0C88">
              <w:rPr>
                <w:rFonts w:ascii="宋体" w:hAnsi="宋体" w:cs="宋体" w:hint="eastAsia"/>
                <w:spacing w:val="-10"/>
                <w:sz w:val="20"/>
                <w:szCs w:val="20"/>
              </w:rPr>
              <w:t>5</w:t>
            </w:r>
          </w:p>
        </w:tc>
        <w:tc>
          <w:tcPr>
            <w:tcW w:w="889" w:type="pct"/>
          </w:tcPr>
          <w:p w:rsidR="006D0C88" w:rsidRPr="006D0C88" w:rsidRDefault="006D4B86" w:rsidP="006D0C88">
            <w:pPr>
              <w:spacing w:before="50" w:line="401" w:lineRule="exact"/>
              <w:jc w:val="center"/>
              <w:rPr>
                <w:rFonts w:ascii="宋体" w:hAnsi="宋体" w:cs="宋体"/>
                <w:spacing w:val="2"/>
                <w:position w:val="15"/>
                <w:sz w:val="20"/>
                <w:szCs w:val="20"/>
                <w:lang w:eastAsia="en-US"/>
              </w:rPr>
            </w:pPr>
            <w:r>
              <w:rPr>
                <w:rFonts w:ascii="宋体" w:hAnsi="宋体" w:cs="宋体" w:hint="eastAsia"/>
                <w:spacing w:val="2"/>
                <w:position w:val="15"/>
                <w:sz w:val="20"/>
                <w:szCs w:val="20"/>
                <w:lang w:eastAsia="en-US"/>
              </w:rPr>
              <w:t>△</w:t>
            </w:r>
            <w:r w:rsidR="006D0C88" w:rsidRPr="006D0C88">
              <w:rPr>
                <w:rFonts w:ascii="宋体" w:hAnsi="宋体" w:cs="宋体" w:hint="eastAsia"/>
                <w:spacing w:val="2"/>
                <w:position w:val="15"/>
                <w:sz w:val="20"/>
                <w:szCs w:val="20"/>
                <w:lang w:eastAsia="en-US"/>
              </w:rPr>
              <w:t>通用后台</w:t>
            </w:r>
          </w:p>
          <w:p w:rsidR="006D0C88" w:rsidRPr="006D0C88" w:rsidRDefault="006D0C88" w:rsidP="006D0C88">
            <w:pPr>
              <w:spacing w:before="50" w:line="401" w:lineRule="exact"/>
              <w:jc w:val="center"/>
              <w:rPr>
                <w:rFonts w:ascii="宋体" w:hAnsi="宋体" w:cs="宋体"/>
                <w:spacing w:val="2"/>
                <w:position w:val="15"/>
                <w:sz w:val="20"/>
                <w:szCs w:val="20"/>
                <w:lang w:eastAsia="en-US"/>
              </w:rPr>
            </w:pPr>
            <w:r w:rsidRPr="006D0C88">
              <w:rPr>
                <w:rFonts w:ascii="宋体" w:hAnsi="宋体" w:cs="宋体" w:hint="eastAsia"/>
                <w:spacing w:val="2"/>
                <w:position w:val="15"/>
                <w:sz w:val="20"/>
                <w:szCs w:val="20"/>
                <w:lang w:eastAsia="en-US"/>
              </w:rPr>
              <w:t>管理</w:t>
            </w:r>
          </w:p>
        </w:tc>
        <w:tc>
          <w:tcPr>
            <w:tcW w:w="3664" w:type="pct"/>
          </w:tcPr>
          <w:p w:rsidR="006D0C88" w:rsidRPr="006D0C88" w:rsidRDefault="006D0C88" w:rsidP="006D0C88">
            <w:pPr>
              <w:spacing w:before="50" w:line="401" w:lineRule="exact"/>
              <w:rPr>
                <w:rFonts w:ascii="宋体" w:hAnsi="宋体" w:cs="宋体"/>
                <w:spacing w:val="2"/>
                <w:position w:val="15"/>
                <w:sz w:val="20"/>
                <w:szCs w:val="20"/>
              </w:rPr>
            </w:pPr>
            <w:r w:rsidRPr="006D0C88">
              <w:rPr>
                <w:rFonts w:ascii="宋体" w:hAnsi="宋体" w:cs="宋体" w:hint="eastAsia"/>
                <w:color w:val="000000"/>
                <w:kern w:val="0"/>
                <w:sz w:val="20"/>
                <w:szCs w:val="21"/>
              </w:rPr>
              <w:t>包括审核管理、权限管理、数据管理、日志管理、配置管理等功能。审核管理为多层级审核，后台内容发布采用逐级审核机制；权限管理以角 色为基础，将各类权限以组的形式配置给不同用户；数据管理能对数据 进行备份与恢复等操作；日志管理对网站后台访问、用户及核心操作进行记录；配置管理对网站基本信息、参数等进行配置。</w:t>
            </w:r>
          </w:p>
        </w:tc>
      </w:tr>
      <w:tr w:rsidR="006D0C88" w:rsidRPr="006D0C88" w:rsidTr="00A40E18">
        <w:trPr>
          <w:trHeight w:val="397"/>
          <w:jc w:val="center"/>
        </w:trPr>
        <w:tc>
          <w:tcPr>
            <w:tcW w:w="5000" w:type="pct"/>
            <w:gridSpan w:val="3"/>
            <w:vAlign w:val="center"/>
          </w:tcPr>
          <w:p w:rsidR="006D0C88" w:rsidRPr="006D0C88" w:rsidRDefault="006D0C88" w:rsidP="006D0C88">
            <w:pPr>
              <w:spacing w:line="440" w:lineRule="exact"/>
              <w:jc w:val="left"/>
              <w:rPr>
                <w:rFonts w:ascii="宋体" w:hAnsi="宋体" w:cs="宋体"/>
                <w:bCs/>
                <w:i/>
                <w:color w:val="FF0000"/>
                <w:szCs w:val="21"/>
              </w:rPr>
            </w:pPr>
            <w:r w:rsidRPr="006D0C88">
              <w:rPr>
                <w:rFonts w:ascii="微软雅黑" w:eastAsia="微软雅黑" w:hAnsi="微软雅黑" w:cs="微软雅黑" w:hint="eastAsia"/>
                <w:spacing w:val="1"/>
              </w:rPr>
              <w:t>三、其他要求</w:t>
            </w:r>
          </w:p>
        </w:tc>
      </w:tr>
      <w:tr w:rsidR="006D0C88" w:rsidRPr="006D0C88" w:rsidTr="00A40E18">
        <w:trPr>
          <w:trHeight w:val="397"/>
          <w:jc w:val="center"/>
        </w:trPr>
        <w:tc>
          <w:tcPr>
            <w:tcW w:w="446" w:type="pct"/>
          </w:tcPr>
          <w:p w:rsidR="006D0C88" w:rsidRPr="006D0C88" w:rsidRDefault="006D0C88" w:rsidP="006D0C88">
            <w:pPr>
              <w:spacing w:before="63" w:line="222" w:lineRule="auto"/>
              <w:ind w:left="195"/>
              <w:rPr>
                <w:rFonts w:ascii="宋体" w:hAnsi="宋体" w:cs="宋体"/>
                <w:b/>
                <w:bCs/>
                <w:sz w:val="20"/>
                <w:szCs w:val="21"/>
                <w:lang w:eastAsia="en-US"/>
              </w:rPr>
            </w:pPr>
            <w:r w:rsidRPr="006D0C88">
              <w:rPr>
                <w:rFonts w:ascii="宋体" w:hAnsi="宋体" w:cs="宋体" w:hint="eastAsia"/>
                <w:spacing w:val="-10"/>
                <w:sz w:val="20"/>
                <w:szCs w:val="20"/>
              </w:rPr>
              <w:t>1</w:t>
            </w:r>
          </w:p>
        </w:tc>
        <w:tc>
          <w:tcPr>
            <w:tcW w:w="889" w:type="pct"/>
          </w:tcPr>
          <w:p w:rsidR="006D0C88" w:rsidRPr="006D0C88" w:rsidRDefault="006D0C88" w:rsidP="006D0C88">
            <w:pPr>
              <w:spacing w:before="50" w:line="401" w:lineRule="exact"/>
              <w:jc w:val="center"/>
              <w:rPr>
                <w:rFonts w:ascii="宋体" w:hAnsi="宋体" w:cs="宋体"/>
                <w:spacing w:val="2"/>
                <w:position w:val="15"/>
                <w:sz w:val="20"/>
                <w:szCs w:val="20"/>
                <w:lang w:eastAsia="en-US"/>
              </w:rPr>
            </w:pPr>
            <w:r w:rsidRPr="006D0C88">
              <w:rPr>
                <w:rFonts w:ascii="宋体" w:hAnsi="宋体" w:cs="宋体" w:hint="eastAsia"/>
                <w:spacing w:val="2"/>
                <w:position w:val="15"/>
                <w:sz w:val="20"/>
                <w:szCs w:val="20"/>
                <w:lang w:eastAsia="en-US"/>
              </w:rPr>
              <w:t>无损数据</w:t>
            </w:r>
          </w:p>
          <w:p w:rsidR="006D0C88" w:rsidRPr="006D0C88" w:rsidRDefault="006D0C88" w:rsidP="006D0C88">
            <w:pPr>
              <w:spacing w:before="50" w:line="401" w:lineRule="exact"/>
              <w:jc w:val="center"/>
              <w:rPr>
                <w:rFonts w:ascii="宋体" w:hAnsi="宋体" w:cs="宋体"/>
                <w:spacing w:val="2"/>
                <w:position w:val="15"/>
                <w:sz w:val="20"/>
                <w:szCs w:val="20"/>
                <w:lang w:eastAsia="en-US"/>
              </w:rPr>
            </w:pPr>
            <w:r w:rsidRPr="006D0C88">
              <w:rPr>
                <w:rFonts w:ascii="宋体" w:hAnsi="宋体" w:cs="宋体" w:hint="eastAsia"/>
                <w:spacing w:val="2"/>
                <w:position w:val="15"/>
                <w:sz w:val="20"/>
                <w:szCs w:val="20"/>
                <w:lang w:eastAsia="en-US"/>
              </w:rPr>
              <w:t>迁移支持</w:t>
            </w:r>
          </w:p>
        </w:tc>
        <w:tc>
          <w:tcPr>
            <w:tcW w:w="3664" w:type="pct"/>
          </w:tcPr>
          <w:p w:rsidR="006D0C88" w:rsidRPr="006D0C88" w:rsidRDefault="006D0C88" w:rsidP="006D0C88">
            <w:pPr>
              <w:spacing w:before="50" w:line="401" w:lineRule="exact"/>
              <w:rPr>
                <w:rFonts w:ascii="宋体" w:hAnsi="宋体" w:cs="宋体"/>
                <w:color w:val="000000"/>
                <w:kern w:val="0"/>
                <w:sz w:val="20"/>
                <w:szCs w:val="21"/>
              </w:rPr>
            </w:pPr>
            <w:r w:rsidRPr="006D0C88">
              <w:rPr>
                <w:rFonts w:ascii="宋体" w:hAnsi="宋体" w:cs="宋体" w:hint="eastAsia"/>
                <w:color w:val="000000"/>
                <w:kern w:val="0"/>
                <w:sz w:val="20"/>
                <w:szCs w:val="21"/>
              </w:rPr>
              <w:t>为保障访问连续性与内容一致性，应实现官网数据的无损迁移。基于原网站数据结构、数据流向及数据应用栏目的分析，设计数据迁移方案，保障原官网迁移的数据能及时无误的应用于新官网对应版块。</w:t>
            </w:r>
          </w:p>
        </w:tc>
      </w:tr>
      <w:tr w:rsidR="006D0C88" w:rsidRPr="006D0C88" w:rsidTr="00A40E18">
        <w:trPr>
          <w:trHeight w:val="397"/>
          <w:jc w:val="center"/>
        </w:trPr>
        <w:tc>
          <w:tcPr>
            <w:tcW w:w="446" w:type="pct"/>
          </w:tcPr>
          <w:p w:rsidR="006D0C88" w:rsidRPr="006D0C88" w:rsidRDefault="006D0C88" w:rsidP="006D0C88">
            <w:pPr>
              <w:spacing w:before="44" w:line="222" w:lineRule="auto"/>
              <w:ind w:left="195"/>
              <w:rPr>
                <w:rFonts w:ascii="宋体" w:hAnsi="宋体" w:cs="宋体"/>
                <w:b/>
                <w:bCs/>
                <w:sz w:val="20"/>
                <w:szCs w:val="21"/>
                <w:lang w:eastAsia="en-US"/>
              </w:rPr>
            </w:pPr>
            <w:r w:rsidRPr="006D0C88">
              <w:rPr>
                <w:rFonts w:ascii="宋体" w:hAnsi="宋体" w:cs="宋体" w:hint="eastAsia"/>
                <w:spacing w:val="-10"/>
                <w:sz w:val="20"/>
                <w:szCs w:val="20"/>
              </w:rPr>
              <w:t>2</w:t>
            </w:r>
          </w:p>
        </w:tc>
        <w:tc>
          <w:tcPr>
            <w:tcW w:w="889" w:type="pct"/>
          </w:tcPr>
          <w:p w:rsidR="006D0C88" w:rsidRPr="006D0C88" w:rsidRDefault="006D0C88" w:rsidP="006D0C88">
            <w:pPr>
              <w:widowControl/>
              <w:spacing w:before="47" w:line="219" w:lineRule="auto"/>
              <w:ind w:left="131"/>
              <w:jc w:val="left"/>
              <w:rPr>
                <w:rFonts w:ascii="宋体" w:hAnsi="宋体" w:cs="宋体"/>
                <w:color w:val="000000"/>
                <w:kern w:val="0"/>
                <w:sz w:val="20"/>
                <w:szCs w:val="21"/>
              </w:rPr>
            </w:pPr>
            <w:r w:rsidRPr="006D0C88">
              <w:rPr>
                <w:rFonts w:ascii="宋体" w:hAnsi="宋体" w:cs="宋体" w:hint="eastAsia"/>
                <w:color w:val="000000"/>
                <w:kern w:val="0"/>
                <w:sz w:val="20"/>
                <w:szCs w:val="21"/>
                <w:lang w:eastAsia="en-US"/>
              </w:rPr>
              <w:t>源代码交</w:t>
            </w:r>
            <w:r w:rsidRPr="006D0C88">
              <w:rPr>
                <w:rFonts w:ascii="宋体" w:hAnsi="宋体" w:cs="宋体" w:hint="eastAsia"/>
                <w:color w:val="000000"/>
                <w:kern w:val="0"/>
                <w:sz w:val="20"/>
                <w:szCs w:val="21"/>
              </w:rPr>
              <w:t>付</w:t>
            </w:r>
          </w:p>
          <w:p w:rsidR="006D0C88" w:rsidRPr="006D0C88" w:rsidRDefault="006D0C88" w:rsidP="006D0C88">
            <w:pPr>
              <w:widowControl/>
              <w:spacing w:before="47" w:line="219" w:lineRule="auto"/>
              <w:ind w:left="131"/>
              <w:jc w:val="left"/>
              <w:rPr>
                <w:rFonts w:ascii="宋体" w:hAnsi="宋体" w:cs="宋体"/>
                <w:color w:val="000000"/>
                <w:kern w:val="0"/>
                <w:sz w:val="20"/>
                <w:szCs w:val="21"/>
                <w:lang w:eastAsia="en-US"/>
              </w:rPr>
            </w:pPr>
            <w:r w:rsidRPr="006D0C88">
              <w:rPr>
                <w:rFonts w:ascii="宋体" w:hAnsi="宋体" w:cs="宋体" w:hint="eastAsia"/>
                <w:color w:val="000000"/>
                <w:kern w:val="0"/>
                <w:sz w:val="20"/>
                <w:szCs w:val="21"/>
              </w:rPr>
              <w:t>要求</w:t>
            </w:r>
          </w:p>
        </w:tc>
        <w:tc>
          <w:tcPr>
            <w:tcW w:w="3664" w:type="pct"/>
          </w:tcPr>
          <w:p w:rsidR="006D0C88" w:rsidRPr="006D0C88" w:rsidRDefault="006D0C88" w:rsidP="006D0C88">
            <w:pPr>
              <w:spacing w:before="50" w:line="401" w:lineRule="exact"/>
              <w:rPr>
                <w:rFonts w:ascii="宋体" w:hAnsi="宋体" w:cs="宋体"/>
                <w:color w:val="000000"/>
                <w:kern w:val="0"/>
                <w:sz w:val="20"/>
                <w:szCs w:val="21"/>
              </w:rPr>
            </w:pPr>
            <w:r w:rsidRPr="006D0C88">
              <w:rPr>
                <w:rFonts w:ascii="宋体" w:hAnsi="宋体" w:cs="宋体" w:hint="eastAsia"/>
                <w:color w:val="000000"/>
                <w:kern w:val="0"/>
                <w:sz w:val="20"/>
                <w:szCs w:val="21"/>
              </w:rPr>
              <w:t>考虑到官网的自主可控，供应商应在项目验收后交付未编译未封装的程序源代码。</w:t>
            </w:r>
          </w:p>
        </w:tc>
      </w:tr>
      <w:tr w:rsidR="006D0C88" w:rsidRPr="006D0C88" w:rsidTr="00A40E18">
        <w:trPr>
          <w:trHeight w:val="397"/>
          <w:jc w:val="center"/>
        </w:trPr>
        <w:tc>
          <w:tcPr>
            <w:tcW w:w="446" w:type="pct"/>
          </w:tcPr>
          <w:p w:rsidR="006D0C88" w:rsidRPr="006D0C88" w:rsidRDefault="006D0C88" w:rsidP="006D0C88">
            <w:pPr>
              <w:spacing w:before="45" w:line="222" w:lineRule="auto"/>
              <w:ind w:left="195"/>
              <w:rPr>
                <w:rFonts w:ascii="宋体" w:hAnsi="宋体" w:cs="宋体"/>
                <w:b/>
                <w:bCs/>
                <w:sz w:val="20"/>
                <w:szCs w:val="21"/>
                <w:lang w:eastAsia="en-US"/>
              </w:rPr>
            </w:pPr>
            <w:r w:rsidRPr="006D0C88">
              <w:rPr>
                <w:rFonts w:ascii="宋体" w:hAnsi="宋体" w:cs="宋体" w:hint="eastAsia"/>
                <w:spacing w:val="-10"/>
                <w:sz w:val="20"/>
                <w:szCs w:val="20"/>
              </w:rPr>
              <w:t>3</w:t>
            </w:r>
          </w:p>
        </w:tc>
        <w:tc>
          <w:tcPr>
            <w:tcW w:w="889" w:type="pct"/>
          </w:tcPr>
          <w:p w:rsidR="006D0C88" w:rsidRPr="006D0C88" w:rsidRDefault="006D4B86" w:rsidP="006D0C88">
            <w:pPr>
              <w:widowControl/>
              <w:spacing w:before="47" w:line="219" w:lineRule="auto"/>
              <w:ind w:left="131"/>
              <w:jc w:val="left"/>
              <w:rPr>
                <w:rFonts w:ascii="宋体" w:hAnsi="宋体" w:cs="宋体"/>
                <w:color w:val="000000"/>
                <w:kern w:val="0"/>
                <w:sz w:val="20"/>
                <w:szCs w:val="21"/>
                <w:lang w:eastAsia="en-US"/>
              </w:rPr>
            </w:pPr>
            <w:r>
              <w:rPr>
                <w:rFonts w:ascii="宋体" w:hAnsi="宋体" w:cs="宋体" w:hint="eastAsia"/>
                <w:spacing w:val="2"/>
                <w:position w:val="15"/>
                <w:sz w:val="20"/>
                <w:szCs w:val="20"/>
                <w:lang w:eastAsia="en-US"/>
              </w:rPr>
              <w:t>△</w:t>
            </w:r>
            <w:r w:rsidR="006D0C88" w:rsidRPr="006D0C88">
              <w:rPr>
                <w:rFonts w:ascii="宋体" w:hAnsi="宋体" w:cs="宋体" w:hint="eastAsia"/>
                <w:color w:val="000000"/>
                <w:kern w:val="0"/>
                <w:sz w:val="20"/>
                <w:szCs w:val="21"/>
                <w:lang w:eastAsia="en-US"/>
              </w:rPr>
              <w:t>国产化</w:t>
            </w:r>
          </w:p>
          <w:p w:rsidR="006D0C88" w:rsidRPr="006D0C88" w:rsidRDefault="006D0C88" w:rsidP="006D0C88">
            <w:pPr>
              <w:widowControl/>
              <w:spacing w:before="47" w:line="219" w:lineRule="auto"/>
              <w:ind w:left="131" w:firstLineChars="100" w:firstLine="200"/>
              <w:jc w:val="left"/>
              <w:rPr>
                <w:rFonts w:ascii="宋体" w:hAnsi="宋体" w:cs="宋体"/>
                <w:color w:val="000000"/>
                <w:kern w:val="0"/>
                <w:sz w:val="20"/>
                <w:szCs w:val="21"/>
                <w:lang w:eastAsia="en-US"/>
              </w:rPr>
            </w:pPr>
            <w:r w:rsidRPr="006D0C88">
              <w:rPr>
                <w:rFonts w:ascii="宋体" w:hAnsi="宋体" w:cs="宋体" w:hint="eastAsia"/>
                <w:color w:val="000000"/>
                <w:kern w:val="0"/>
                <w:sz w:val="20"/>
                <w:szCs w:val="21"/>
                <w:lang w:eastAsia="en-US"/>
              </w:rPr>
              <w:t>支持</w:t>
            </w:r>
          </w:p>
        </w:tc>
        <w:tc>
          <w:tcPr>
            <w:tcW w:w="3664" w:type="pct"/>
          </w:tcPr>
          <w:p w:rsidR="006D0C88" w:rsidRPr="006D0C88" w:rsidRDefault="006D0C88" w:rsidP="006D0C88">
            <w:pPr>
              <w:spacing w:before="50" w:line="401" w:lineRule="exact"/>
              <w:rPr>
                <w:rFonts w:ascii="宋体" w:hAnsi="宋体" w:cs="宋体"/>
                <w:color w:val="000000"/>
                <w:kern w:val="0"/>
                <w:sz w:val="20"/>
                <w:szCs w:val="21"/>
              </w:rPr>
            </w:pPr>
            <w:r w:rsidRPr="006D0C88">
              <w:rPr>
                <w:rFonts w:ascii="宋体" w:hAnsi="宋体" w:cs="宋体" w:hint="eastAsia"/>
                <w:color w:val="000000"/>
                <w:kern w:val="0"/>
                <w:sz w:val="20"/>
                <w:szCs w:val="21"/>
              </w:rPr>
              <w:t>系统应支持各类国产化服务器、国产化操作系统和国产化数据，以具备后期国产化改造的潜力。</w:t>
            </w:r>
          </w:p>
        </w:tc>
      </w:tr>
      <w:tr w:rsidR="006D0C88" w:rsidRPr="006D0C88" w:rsidTr="00A40E18">
        <w:trPr>
          <w:trHeight w:val="397"/>
          <w:jc w:val="center"/>
        </w:trPr>
        <w:tc>
          <w:tcPr>
            <w:tcW w:w="446" w:type="pct"/>
          </w:tcPr>
          <w:p w:rsidR="006D0C88" w:rsidRPr="006D0C88" w:rsidRDefault="006D0C88" w:rsidP="006D0C88">
            <w:pPr>
              <w:spacing w:before="56" w:line="222" w:lineRule="auto"/>
              <w:ind w:left="195"/>
              <w:rPr>
                <w:rFonts w:ascii="宋体" w:hAnsi="宋体" w:cs="宋体"/>
                <w:b/>
                <w:bCs/>
                <w:sz w:val="20"/>
                <w:szCs w:val="21"/>
                <w:lang w:eastAsia="en-US"/>
              </w:rPr>
            </w:pPr>
            <w:r w:rsidRPr="006D0C88">
              <w:rPr>
                <w:rFonts w:ascii="宋体" w:hAnsi="宋体" w:cs="宋体" w:hint="eastAsia"/>
                <w:spacing w:val="-10"/>
                <w:sz w:val="20"/>
                <w:szCs w:val="20"/>
              </w:rPr>
              <w:t>4</w:t>
            </w:r>
          </w:p>
        </w:tc>
        <w:tc>
          <w:tcPr>
            <w:tcW w:w="889" w:type="pct"/>
          </w:tcPr>
          <w:p w:rsidR="006D0C88" w:rsidRPr="006D0C88" w:rsidRDefault="006D4B86" w:rsidP="006D4B86">
            <w:pPr>
              <w:widowControl/>
              <w:spacing w:before="47" w:line="219" w:lineRule="auto"/>
              <w:ind w:leftChars="62" w:left="334" w:hangingChars="100" w:hanging="204"/>
              <w:jc w:val="left"/>
              <w:rPr>
                <w:rFonts w:ascii="宋体" w:hAnsi="宋体" w:cs="宋体"/>
                <w:color w:val="000000"/>
                <w:kern w:val="0"/>
                <w:sz w:val="20"/>
                <w:szCs w:val="21"/>
              </w:rPr>
            </w:pPr>
            <w:r>
              <w:rPr>
                <w:rFonts w:ascii="宋体" w:hAnsi="宋体" w:cs="宋体" w:hint="eastAsia"/>
                <w:spacing w:val="2"/>
                <w:position w:val="15"/>
                <w:sz w:val="20"/>
                <w:szCs w:val="20"/>
                <w:lang w:eastAsia="en-US"/>
              </w:rPr>
              <w:t>△</w:t>
            </w:r>
            <w:r w:rsidR="006D0C88" w:rsidRPr="006D0C88">
              <w:rPr>
                <w:rFonts w:ascii="宋体" w:hAnsi="宋体" w:cs="宋体" w:hint="eastAsia"/>
                <w:color w:val="000000"/>
                <w:kern w:val="0"/>
                <w:sz w:val="20"/>
                <w:szCs w:val="21"/>
                <w:lang w:eastAsia="en-US"/>
              </w:rPr>
              <w:t>系统安全</w:t>
            </w:r>
            <w:r w:rsidR="006D0C88" w:rsidRPr="006D0C88">
              <w:rPr>
                <w:rFonts w:ascii="宋体" w:hAnsi="宋体" w:cs="宋体" w:hint="eastAsia"/>
                <w:color w:val="000000"/>
                <w:kern w:val="0"/>
                <w:sz w:val="20"/>
                <w:szCs w:val="21"/>
              </w:rPr>
              <w:t>要求</w:t>
            </w:r>
          </w:p>
        </w:tc>
        <w:tc>
          <w:tcPr>
            <w:tcW w:w="3664" w:type="pct"/>
          </w:tcPr>
          <w:p w:rsidR="006D0C88" w:rsidRPr="006D0C88" w:rsidRDefault="006D0C88" w:rsidP="006D0C88">
            <w:pPr>
              <w:spacing w:before="50" w:line="401" w:lineRule="exact"/>
              <w:rPr>
                <w:rFonts w:ascii="宋体" w:hAnsi="宋体" w:cs="宋体"/>
                <w:color w:val="000000"/>
                <w:kern w:val="0"/>
                <w:sz w:val="20"/>
                <w:szCs w:val="21"/>
              </w:rPr>
            </w:pPr>
            <w:r w:rsidRPr="006D0C88">
              <w:rPr>
                <w:rFonts w:ascii="宋体" w:hAnsi="宋体" w:cs="宋体" w:hint="eastAsia"/>
                <w:color w:val="000000"/>
                <w:kern w:val="0"/>
                <w:sz w:val="20"/>
                <w:szCs w:val="21"/>
              </w:rPr>
              <w:t>系统代码应安全可靠，具有防xss跨站攻击、防编辑器脚本攻击、防SQL  注入、弱密码检测、防出错页面获取服务器信息、防可执行文件上上传、</w:t>
            </w:r>
          </w:p>
          <w:p w:rsidR="006D0C88" w:rsidRPr="006D0C88" w:rsidRDefault="006D0C88" w:rsidP="006D0C88">
            <w:pPr>
              <w:spacing w:before="50" w:line="401" w:lineRule="exact"/>
              <w:rPr>
                <w:rFonts w:ascii="宋体" w:hAnsi="宋体" w:cs="宋体"/>
                <w:color w:val="000000"/>
                <w:kern w:val="0"/>
                <w:sz w:val="20"/>
                <w:szCs w:val="21"/>
              </w:rPr>
            </w:pPr>
            <w:r w:rsidRPr="006D0C88">
              <w:rPr>
                <w:rFonts w:ascii="宋体" w:hAnsi="宋体" w:cs="宋体" w:hint="eastAsia"/>
                <w:color w:val="000000"/>
                <w:kern w:val="0"/>
                <w:sz w:val="20"/>
                <w:szCs w:val="21"/>
              </w:rPr>
              <w:lastRenderedPageBreak/>
              <w:t>防Web站点目录浏览、后台地址更改、限制后台登录IP、IP黑名单限</w:t>
            </w:r>
          </w:p>
          <w:p w:rsidR="006D0C88" w:rsidRPr="006D0C88" w:rsidRDefault="006D0C88" w:rsidP="006D0C88">
            <w:pPr>
              <w:spacing w:before="50" w:line="401" w:lineRule="exact"/>
              <w:rPr>
                <w:rFonts w:ascii="宋体" w:hAnsi="宋体" w:cs="宋体"/>
                <w:color w:val="000000"/>
                <w:kern w:val="0"/>
                <w:sz w:val="20"/>
                <w:szCs w:val="21"/>
              </w:rPr>
            </w:pPr>
            <w:r w:rsidRPr="006D0C88">
              <w:rPr>
                <w:rFonts w:ascii="宋体" w:hAnsi="宋体" w:cs="宋体" w:hint="eastAsia"/>
                <w:color w:val="000000"/>
                <w:kern w:val="0"/>
                <w:sz w:val="20"/>
                <w:szCs w:val="21"/>
              </w:rPr>
              <w:t>制、限制同一账号多点登录、登录密码加密等服务措施。</w:t>
            </w:r>
          </w:p>
        </w:tc>
      </w:tr>
      <w:tr w:rsidR="006D0C88" w:rsidRPr="006D0C88" w:rsidTr="00A40E18">
        <w:trPr>
          <w:trHeight w:val="397"/>
          <w:jc w:val="center"/>
        </w:trPr>
        <w:tc>
          <w:tcPr>
            <w:tcW w:w="446" w:type="pct"/>
          </w:tcPr>
          <w:p w:rsidR="006D0C88" w:rsidRPr="006D0C88" w:rsidRDefault="006D0C88" w:rsidP="006D0C88">
            <w:pPr>
              <w:spacing w:before="47" w:line="222" w:lineRule="auto"/>
              <w:ind w:left="195"/>
              <w:rPr>
                <w:rFonts w:ascii="宋体" w:hAnsi="宋体" w:cs="宋体"/>
                <w:b/>
                <w:bCs/>
                <w:sz w:val="20"/>
                <w:szCs w:val="21"/>
                <w:lang w:eastAsia="en-US"/>
              </w:rPr>
            </w:pPr>
            <w:r w:rsidRPr="006D0C88">
              <w:rPr>
                <w:rFonts w:ascii="宋体" w:hAnsi="宋体" w:cs="宋体" w:hint="eastAsia"/>
                <w:spacing w:val="-10"/>
                <w:sz w:val="20"/>
                <w:szCs w:val="20"/>
              </w:rPr>
              <w:lastRenderedPageBreak/>
              <w:t>5</w:t>
            </w:r>
          </w:p>
        </w:tc>
        <w:tc>
          <w:tcPr>
            <w:tcW w:w="889" w:type="pct"/>
          </w:tcPr>
          <w:p w:rsidR="006D0C88" w:rsidRPr="006D0C88" w:rsidRDefault="006D0C88" w:rsidP="006D0C88">
            <w:pPr>
              <w:spacing w:before="50" w:line="401" w:lineRule="exact"/>
              <w:jc w:val="left"/>
              <w:rPr>
                <w:rFonts w:ascii="宋体" w:hAnsi="宋体" w:cs="宋体"/>
                <w:spacing w:val="2"/>
                <w:position w:val="15"/>
                <w:sz w:val="20"/>
                <w:szCs w:val="20"/>
              </w:rPr>
            </w:pPr>
            <w:r w:rsidRPr="006D0C88">
              <w:rPr>
                <w:rFonts w:ascii="宋体" w:hAnsi="宋体" w:cs="宋体" w:hint="eastAsia"/>
                <w:spacing w:val="2"/>
                <w:position w:val="15"/>
                <w:sz w:val="20"/>
                <w:szCs w:val="20"/>
                <w:lang w:eastAsia="en-US"/>
              </w:rPr>
              <w:t>等保二级</w:t>
            </w:r>
            <w:r w:rsidRPr="006D0C88">
              <w:rPr>
                <w:rFonts w:ascii="宋体" w:hAnsi="宋体" w:cs="宋体" w:hint="eastAsia"/>
                <w:spacing w:val="2"/>
                <w:position w:val="15"/>
                <w:sz w:val="20"/>
                <w:szCs w:val="20"/>
              </w:rPr>
              <w:t>支持</w:t>
            </w:r>
          </w:p>
        </w:tc>
        <w:tc>
          <w:tcPr>
            <w:tcW w:w="3664" w:type="pct"/>
          </w:tcPr>
          <w:p w:rsidR="006D0C88" w:rsidRPr="006D0C88" w:rsidRDefault="006D0C88" w:rsidP="006D0C88">
            <w:pPr>
              <w:spacing w:before="50" w:line="401" w:lineRule="exact"/>
              <w:rPr>
                <w:rFonts w:ascii="宋体" w:hAnsi="宋体" w:cs="宋体"/>
                <w:color w:val="000000"/>
                <w:kern w:val="0"/>
                <w:sz w:val="20"/>
                <w:szCs w:val="21"/>
              </w:rPr>
            </w:pPr>
            <w:r w:rsidRPr="006D0C88">
              <w:rPr>
                <w:rFonts w:ascii="宋体" w:hAnsi="宋体" w:cs="宋体" w:hint="eastAsia"/>
                <w:color w:val="000000"/>
                <w:kern w:val="0"/>
                <w:sz w:val="20"/>
                <w:szCs w:val="21"/>
              </w:rPr>
              <w:t>系统代码应满足信息安全信息保护等级二级要求，并随时响应等保测评要求对代码进行调整。</w:t>
            </w:r>
          </w:p>
        </w:tc>
      </w:tr>
      <w:tr w:rsidR="006D0C88" w:rsidRPr="006D0C88" w:rsidTr="00A40E18">
        <w:trPr>
          <w:trHeight w:val="397"/>
          <w:jc w:val="center"/>
        </w:trPr>
        <w:tc>
          <w:tcPr>
            <w:tcW w:w="5000" w:type="pct"/>
            <w:gridSpan w:val="3"/>
          </w:tcPr>
          <w:p w:rsidR="006D0C88" w:rsidRPr="006D0C88" w:rsidRDefault="006D0C88" w:rsidP="006D0C88">
            <w:pPr>
              <w:spacing w:before="54" w:line="400" w:lineRule="exact"/>
              <w:ind w:left="102"/>
              <w:rPr>
                <w:rFonts w:ascii="宋体" w:hAnsi="宋体" w:cs="宋体"/>
                <w:spacing w:val="-1"/>
                <w:position w:val="15"/>
                <w:sz w:val="20"/>
                <w:szCs w:val="20"/>
                <w:lang w:eastAsia="en-US"/>
              </w:rPr>
            </w:pPr>
            <w:r w:rsidRPr="006D0C88">
              <w:rPr>
                <w:rFonts w:ascii="微软雅黑" w:eastAsia="微软雅黑" w:hAnsi="微软雅黑" w:cs="微软雅黑" w:hint="eastAsia"/>
                <w:spacing w:val="1"/>
              </w:rPr>
              <w:t>四、运维要求</w:t>
            </w:r>
          </w:p>
        </w:tc>
      </w:tr>
      <w:tr w:rsidR="006D0C88" w:rsidRPr="006D0C88" w:rsidTr="00A40E18">
        <w:trPr>
          <w:trHeight w:val="397"/>
          <w:jc w:val="center"/>
        </w:trPr>
        <w:tc>
          <w:tcPr>
            <w:tcW w:w="446" w:type="pct"/>
          </w:tcPr>
          <w:p w:rsidR="006D0C88" w:rsidRPr="006D0C88" w:rsidRDefault="006D0C88" w:rsidP="006D0C88">
            <w:pPr>
              <w:spacing w:before="50" w:line="222" w:lineRule="auto"/>
              <w:ind w:left="195"/>
              <w:rPr>
                <w:rFonts w:ascii="宋体" w:hAnsi="宋体" w:cs="宋体"/>
                <w:spacing w:val="-10"/>
                <w:sz w:val="20"/>
                <w:szCs w:val="20"/>
              </w:rPr>
            </w:pPr>
            <w:r w:rsidRPr="006D0C88">
              <w:rPr>
                <w:rFonts w:ascii="宋体" w:hAnsi="宋体" w:cs="宋体" w:hint="eastAsia"/>
                <w:spacing w:val="-10"/>
                <w:sz w:val="20"/>
                <w:szCs w:val="20"/>
              </w:rPr>
              <w:t>1</w:t>
            </w:r>
          </w:p>
        </w:tc>
        <w:tc>
          <w:tcPr>
            <w:tcW w:w="889" w:type="pct"/>
          </w:tcPr>
          <w:p w:rsidR="006D0C88" w:rsidRPr="006D0C88" w:rsidRDefault="006D4B86" w:rsidP="006D0C88">
            <w:pPr>
              <w:spacing w:before="47" w:line="219" w:lineRule="auto"/>
              <w:ind w:left="131"/>
              <w:rPr>
                <w:rFonts w:ascii="宋体" w:hAnsi="宋体" w:cs="宋体"/>
                <w:color w:val="000000"/>
                <w:kern w:val="0"/>
                <w:sz w:val="20"/>
                <w:szCs w:val="21"/>
                <w:lang w:eastAsia="en-US"/>
              </w:rPr>
            </w:pPr>
            <w:r>
              <w:rPr>
                <w:rFonts w:ascii="宋体" w:hAnsi="宋体" w:cs="宋体" w:hint="eastAsia"/>
                <w:spacing w:val="2"/>
                <w:position w:val="15"/>
                <w:sz w:val="20"/>
                <w:szCs w:val="20"/>
                <w:lang w:eastAsia="en-US"/>
              </w:rPr>
              <w:t>△</w:t>
            </w:r>
            <w:r w:rsidR="006D0C88" w:rsidRPr="006D0C88">
              <w:rPr>
                <w:rFonts w:ascii="宋体" w:hAnsi="宋体" w:cs="宋体" w:hint="eastAsia"/>
                <w:color w:val="000000"/>
                <w:kern w:val="0"/>
                <w:sz w:val="20"/>
                <w:szCs w:val="21"/>
                <w:lang w:eastAsia="en-US"/>
              </w:rPr>
              <w:t>IPv6支持</w:t>
            </w:r>
          </w:p>
        </w:tc>
        <w:tc>
          <w:tcPr>
            <w:tcW w:w="3664" w:type="pct"/>
          </w:tcPr>
          <w:p w:rsidR="006D0C88" w:rsidRPr="006D0C88" w:rsidRDefault="006D0C88" w:rsidP="006D0C88">
            <w:pPr>
              <w:spacing w:before="37" w:line="219" w:lineRule="auto"/>
              <w:ind w:left="102"/>
              <w:rPr>
                <w:rFonts w:ascii="宋体" w:hAnsi="宋体" w:cs="宋体"/>
                <w:spacing w:val="-1"/>
                <w:position w:val="15"/>
                <w:sz w:val="20"/>
                <w:szCs w:val="20"/>
              </w:rPr>
            </w:pPr>
            <w:r w:rsidRPr="006D0C88">
              <w:rPr>
                <w:rFonts w:ascii="宋体" w:hAnsi="宋体" w:cs="宋体" w:hint="eastAsia"/>
                <w:sz w:val="20"/>
                <w:szCs w:val="20"/>
              </w:rPr>
              <w:t>为适应互联网发展趋势，服务器应支持IPv6访</w:t>
            </w:r>
            <w:r w:rsidRPr="006D0C88">
              <w:rPr>
                <w:rFonts w:ascii="宋体" w:hAnsi="宋体" w:cs="宋体" w:hint="eastAsia"/>
                <w:spacing w:val="-1"/>
                <w:sz w:val="20"/>
                <w:szCs w:val="20"/>
              </w:rPr>
              <w:t>问。</w:t>
            </w:r>
          </w:p>
        </w:tc>
      </w:tr>
      <w:tr w:rsidR="006D0C88" w:rsidRPr="006D0C88" w:rsidTr="00A40E18">
        <w:trPr>
          <w:trHeight w:val="397"/>
          <w:jc w:val="center"/>
        </w:trPr>
        <w:tc>
          <w:tcPr>
            <w:tcW w:w="446" w:type="pct"/>
          </w:tcPr>
          <w:p w:rsidR="006D0C88" w:rsidRPr="006D0C88" w:rsidRDefault="006D0C88" w:rsidP="006D0C88">
            <w:pPr>
              <w:spacing w:before="40" w:line="222" w:lineRule="auto"/>
              <w:ind w:left="195"/>
              <w:rPr>
                <w:rFonts w:ascii="宋体" w:hAnsi="宋体" w:cs="宋体"/>
                <w:spacing w:val="-10"/>
                <w:sz w:val="20"/>
                <w:szCs w:val="20"/>
              </w:rPr>
            </w:pPr>
            <w:r w:rsidRPr="006D0C88">
              <w:rPr>
                <w:rFonts w:ascii="宋体" w:hAnsi="宋体" w:cs="宋体" w:hint="eastAsia"/>
                <w:spacing w:val="-10"/>
                <w:sz w:val="20"/>
                <w:szCs w:val="20"/>
              </w:rPr>
              <w:t>2</w:t>
            </w:r>
          </w:p>
        </w:tc>
        <w:tc>
          <w:tcPr>
            <w:tcW w:w="889" w:type="pct"/>
          </w:tcPr>
          <w:p w:rsidR="006D0C88" w:rsidRPr="006D0C88" w:rsidRDefault="006D4B86" w:rsidP="006D0C88">
            <w:pPr>
              <w:spacing w:before="47" w:line="219" w:lineRule="auto"/>
              <w:ind w:left="131"/>
              <w:rPr>
                <w:rFonts w:ascii="宋体" w:hAnsi="宋体" w:cs="宋体"/>
                <w:color w:val="000000"/>
                <w:kern w:val="0"/>
                <w:sz w:val="20"/>
                <w:szCs w:val="21"/>
                <w:lang w:eastAsia="en-US"/>
              </w:rPr>
            </w:pPr>
            <w:r>
              <w:rPr>
                <w:rFonts w:ascii="宋体" w:hAnsi="宋体" w:cs="宋体" w:hint="eastAsia"/>
                <w:spacing w:val="2"/>
                <w:position w:val="15"/>
                <w:sz w:val="20"/>
                <w:szCs w:val="20"/>
                <w:lang w:eastAsia="en-US"/>
              </w:rPr>
              <w:t>△</w:t>
            </w:r>
            <w:r w:rsidR="006D0C88" w:rsidRPr="006D0C88">
              <w:rPr>
                <w:rFonts w:ascii="宋体" w:hAnsi="宋体" w:cs="宋体" w:hint="eastAsia"/>
                <w:color w:val="000000"/>
                <w:kern w:val="0"/>
                <w:sz w:val="20"/>
                <w:szCs w:val="21"/>
                <w:lang w:eastAsia="en-US"/>
              </w:rPr>
              <w:t>SSL证书</w:t>
            </w:r>
          </w:p>
        </w:tc>
        <w:tc>
          <w:tcPr>
            <w:tcW w:w="3664" w:type="pct"/>
          </w:tcPr>
          <w:p w:rsidR="006D0C88" w:rsidRPr="006D0C88" w:rsidRDefault="006D0C88" w:rsidP="006D0C88">
            <w:pPr>
              <w:spacing w:before="36" w:line="422" w:lineRule="exact"/>
              <w:ind w:left="102"/>
              <w:rPr>
                <w:rFonts w:ascii="宋体" w:hAnsi="宋体" w:cs="宋体"/>
                <w:sz w:val="20"/>
                <w:szCs w:val="20"/>
              </w:rPr>
            </w:pPr>
            <w:r w:rsidRPr="006D0C88">
              <w:rPr>
                <w:rFonts w:ascii="宋体" w:hAnsi="宋体" w:cs="宋体" w:hint="eastAsia"/>
                <w:position w:val="17"/>
                <w:sz w:val="20"/>
                <w:szCs w:val="20"/>
              </w:rPr>
              <w:t>安装SSL证书，为网站提供数据HTTPS加密协议</w:t>
            </w:r>
            <w:r w:rsidRPr="006D0C88">
              <w:rPr>
                <w:rFonts w:ascii="宋体" w:hAnsi="宋体" w:cs="宋体" w:hint="eastAsia"/>
                <w:spacing w:val="-1"/>
                <w:position w:val="17"/>
                <w:sz w:val="20"/>
                <w:szCs w:val="20"/>
              </w:rPr>
              <w:t>访问，保障数据</w:t>
            </w:r>
          </w:p>
          <w:p w:rsidR="006D0C88" w:rsidRPr="006D0C88" w:rsidRDefault="006D0C88" w:rsidP="006D0C88">
            <w:pPr>
              <w:spacing w:line="220" w:lineRule="auto"/>
              <w:ind w:left="102"/>
              <w:rPr>
                <w:rFonts w:ascii="宋体" w:hAnsi="宋体" w:cs="宋体"/>
                <w:spacing w:val="-1"/>
                <w:position w:val="15"/>
                <w:sz w:val="20"/>
                <w:szCs w:val="20"/>
                <w:lang w:eastAsia="en-US"/>
              </w:rPr>
            </w:pPr>
            <w:r w:rsidRPr="006D0C88">
              <w:rPr>
                <w:rFonts w:ascii="宋体" w:hAnsi="宋体" w:cs="宋体" w:hint="eastAsia"/>
                <w:spacing w:val="-1"/>
                <w:sz w:val="20"/>
                <w:szCs w:val="20"/>
                <w:lang w:eastAsia="en-US"/>
              </w:rPr>
              <w:t>的安全。</w:t>
            </w:r>
          </w:p>
        </w:tc>
      </w:tr>
      <w:tr w:rsidR="006D0C88" w:rsidRPr="006D0C88" w:rsidTr="00A40E18">
        <w:trPr>
          <w:trHeight w:val="397"/>
          <w:jc w:val="center"/>
        </w:trPr>
        <w:tc>
          <w:tcPr>
            <w:tcW w:w="446" w:type="pct"/>
          </w:tcPr>
          <w:p w:rsidR="006D0C88" w:rsidRPr="006D0C88" w:rsidRDefault="006D0C88" w:rsidP="006D0C88">
            <w:pPr>
              <w:spacing w:before="50" w:line="222" w:lineRule="auto"/>
              <w:ind w:left="195"/>
              <w:rPr>
                <w:rFonts w:ascii="宋体" w:hAnsi="宋体" w:cs="宋体"/>
                <w:spacing w:val="-10"/>
                <w:sz w:val="20"/>
                <w:szCs w:val="20"/>
              </w:rPr>
            </w:pPr>
            <w:r w:rsidRPr="006D0C88">
              <w:rPr>
                <w:rFonts w:ascii="宋体" w:hAnsi="宋体" w:cs="宋体" w:hint="eastAsia"/>
                <w:spacing w:val="-10"/>
                <w:sz w:val="20"/>
                <w:szCs w:val="20"/>
              </w:rPr>
              <w:t>3</w:t>
            </w:r>
          </w:p>
        </w:tc>
        <w:tc>
          <w:tcPr>
            <w:tcW w:w="889" w:type="pct"/>
          </w:tcPr>
          <w:p w:rsidR="006D0C88" w:rsidRPr="006D0C88" w:rsidRDefault="006D0C88" w:rsidP="006D0C88">
            <w:pPr>
              <w:widowControl/>
              <w:spacing w:before="47" w:line="219" w:lineRule="auto"/>
              <w:ind w:left="131"/>
              <w:jc w:val="left"/>
              <w:rPr>
                <w:rFonts w:ascii="宋体" w:hAnsi="宋体" w:cs="宋体"/>
                <w:color w:val="000000"/>
                <w:kern w:val="0"/>
                <w:sz w:val="20"/>
                <w:szCs w:val="21"/>
                <w:lang w:eastAsia="en-US"/>
              </w:rPr>
            </w:pPr>
            <w:r w:rsidRPr="006D0C88">
              <w:rPr>
                <w:rFonts w:ascii="宋体" w:hAnsi="宋体" w:cs="宋体" w:hint="eastAsia"/>
                <w:color w:val="000000"/>
                <w:kern w:val="0"/>
                <w:sz w:val="20"/>
                <w:szCs w:val="21"/>
                <w:lang w:eastAsia="en-US"/>
              </w:rPr>
              <w:t>系统日常</w:t>
            </w:r>
            <w:r w:rsidRPr="006D0C88">
              <w:rPr>
                <w:rFonts w:ascii="宋体" w:hAnsi="宋体" w:cs="宋体" w:hint="eastAsia"/>
                <w:color w:val="000000"/>
                <w:kern w:val="0"/>
                <w:sz w:val="20"/>
                <w:szCs w:val="21"/>
              </w:rPr>
              <w:t>运维</w:t>
            </w:r>
          </w:p>
        </w:tc>
        <w:tc>
          <w:tcPr>
            <w:tcW w:w="3664" w:type="pct"/>
          </w:tcPr>
          <w:p w:rsidR="006D0C88" w:rsidRPr="006D0C88" w:rsidRDefault="006D0C88" w:rsidP="006D0C88">
            <w:pPr>
              <w:spacing w:before="37" w:line="429" w:lineRule="exact"/>
              <w:ind w:left="102"/>
              <w:rPr>
                <w:rFonts w:ascii="宋体" w:hAnsi="宋体" w:cs="宋体"/>
                <w:spacing w:val="-1"/>
                <w:position w:val="15"/>
                <w:sz w:val="20"/>
                <w:szCs w:val="20"/>
              </w:rPr>
            </w:pPr>
            <w:r w:rsidRPr="006D0C88">
              <w:rPr>
                <w:rFonts w:ascii="宋体" w:hAnsi="宋体" w:cs="宋体" w:hint="eastAsia"/>
                <w:spacing w:val="1"/>
                <w:position w:val="17"/>
                <w:sz w:val="20"/>
                <w:szCs w:val="20"/>
              </w:rPr>
              <w:t>提供官网软件维护服务，包括故障处理、图片处理、系统环</w:t>
            </w:r>
            <w:r w:rsidRPr="006D0C88">
              <w:rPr>
                <w:rFonts w:ascii="宋体" w:hAnsi="宋体" w:cs="宋体" w:hint="eastAsia"/>
                <w:position w:val="17"/>
                <w:sz w:val="20"/>
                <w:szCs w:val="20"/>
              </w:rPr>
              <w:t>境巡检等内容，每年维护周期结束后，应向采购方提供运维报告。</w:t>
            </w:r>
          </w:p>
        </w:tc>
      </w:tr>
      <w:tr w:rsidR="006D0C88" w:rsidRPr="006D0C88" w:rsidTr="00A40E18">
        <w:trPr>
          <w:trHeight w:val="397"/>
          <w:jc w:val="center"/>
        </w:trPr>
        <w:tc>
          <w:tcPr>
            <w:tcW w:w="446" w:type="pct"/>
          </w:tcPr>
          <w:p w:rsidR="006D0C88" w:rsidRPr="006D0C88" w:rsidRDefault="006D0C88" w:rsidP="006D0C88">
            <w:pPr>
              <w:spacing w:before="50" w:line="222" w:lineRule="auto"/>
              <w:ind w:left="195"/>
              <w:rPr>
                <w:rFonts w:ascii="宋体" w:hAnsi="宋体" w:cs="宋体"/>
                <w:spacing w:val="-10"/>
                <w:sz w:val="20"/>
                <w:szCs w:val="20"/>
              </w:rPr>
            </w:pPr>
            <w:r w:rsidRPr="006D0C88">
              <w:rPr>
                <w:rFonts w:ascii="宋体" w:hAnsi="宋体" w:cs="宋体" w:hint="eastAsia"/>
                <w:spacing w:val="-10"/>
                <w:sz w:val="20"/>
                <w:szCs w:val="20"/>
              </w:rPr>
              <w:t>4</w:t>
            </w:r>
          </w:p>
        </w:tc>
        <w:tc>
          <w:tcPr>
            <w:tcW w:w="889" w:type="pct"/>
          </w:tcPr>
          <w:p w:rsidR="006D0C88" w:rsidRPr="006D0C88" w:rsidRDefault="006D4B86" w:rsidP="006D0C88">
            <w:pPr>
              <w:widowControl/>
              <w:spacing w:before="47" w:line="219" w:lineRule="auto"/>
              <w:ind w:left="131"/>
              <w:jc w:val="left"/>
              <w:rPr>
                <w:rFonts w:ascii="宋体" w:hAnsi="宋体" w:cs="宋体"/>
                <w:color w:val="000000"/>
                <w:kern w:val="0"/>
                <w:sz w:val="20"/>
                <w:szCs w:val="21"/>
              </w:rPr>
            </w:pPr>
            <w:r>
              <w:rPr>
                <w:rFonts w:ascii="宋体" w:hAnsi="宋体" w:cs="宋体" w:hint="eastAsia"/>
                <w:spacing w:val="2"/>
                <w:position w:val="15"/>
                <w:sz w:val="20"/>
                <w:szCs w:val="20"/>
                <w:lang w:eastAsia="en-US"/>
              </w:rPr>
              <w:t>△</w:t>
            </w:r>
            <w:r w:rsidR="006D0C88" w:rsidRPr="006D0C88">
              <w:rPr>
                <w:rFonts w:ascii="宋体" w:hAnsi="宋体" w:cs="宋体" w:hint="eastAsia"/>
                <w:color w:val="000000"/>
                <w:kern w:val="0"/>
                <w:sz w:val="20"/>
                <w:szCs w:val="21"/>
                <w:lang w:eastAsia="en-US"/>
              </w:rPr>
              <w:t>内容巡检</w:t>
            </w:r>
            <w:r w:rsidR="006D0C88" w:rsidRPr="006D0C88">
              <w:rPr>
                <w:rFonts w:ascii="宋体" w:hAnsi="宋体" w:cs="宋体" w:hint="eastAsia"/>
                <w:color w:val="000000"/>
                <w:kern w:val="0"/>
                <w:sz w:val="20"/>
                <w:szCs w:val="21"/>
              </w:rPr>
              <w:t>运维</w:t>
            </w:r>
          </w:p>
        </w:tc>
        <w:tc>
          <w:tcPr>
            <w:tcW w:w="3664" w:type="pct"/>
          </w:tcPr>
          <w:p w:rsidR="006D0C88" w:rsidRPr="006D0C88" w:rsidRDefault="006D0C88" w:rsidP="006D0C88">
            <w:pPr>
              <w:spacing w:before="43" w:line="363" w:lineRule="auto"/>
              <w:ind w:left="32" w:firstLine="49"/>
              <w:rPr>
                <w:rFonts w:ascii="宋体" w:hAnsi="宋体" w:cs="宋体"/>
                <w:spacing w:val="-1"/>
                <w:position w:val="15"/>
                <w:sz w:val="20"/>
                <w:szCs w:val="20"/>
              </w:rPr>
            </w:pPr>
            <w:r w:rsidRPr="006D0C88">
              <w:rPr>
                <w:rFonts w:ascii="宋体" w:hAnsi="宋体" w:cs="宋体" w:hint="eastAsia"/>
                <w:spacing w:val="-2"/>
                <w:sz w:val="20"/>
                <w:szCs w:val="20"/>
              </w:rPr>
              <w:t>可对网站内容安全及链接健康度进行自动巡检，自动统计网站在一个时</w:t>
            </w:r>
            <w:r w:rsidRPr="006D0C88">
              <w:rPr>
                <w:rFonts w:ascii="宋体" w:hAnsi="宋体" w:cs="宋体" w:hint="eastAsia"/>
                <w:sz w:val="20"/>
                <w:szCs w:val="20"/>
              </w:rPr>
              <w:t>间周期内是否更新、网站是否存在连通性问题，包含的</w:t>
            </w:r>
            <w:r w:rsidRPr="006D0C88">
              <w:rPr>
                <w:rFonts w:ascii="宋体" w:hAnsi="宋体" w:cs="宋体" w:hint="eastAsia"/>
                <w:spacing w:val="-1"/>
                <w:sz w:val="20"/>
                <w:szCs w:val="20"/>
              </w:rPr>
              <w:t>链接是否存在死</w:t>
            </w:r>
            <w:r w:rsidRPr="006D0C88">
              <w:rPr>
                <w:rFonts w:ascii="宋体" w:hAnsi="宋体" w:cs="宋体" w:hint="eastAsia"/>
                <w:spacing w:val="-2"/>
                <w:sz w:val="20"/>
                <w:szCs w:val="20"/>
              </w:rPr>
              <w:t>链或不健康状况，内容中是否包含敏感词、错别字、不规范表述等</w:t>
            </w:r>
            <w:r w:rsidRPr="006D0C88">
              <w:rPr>
                <w:rFonts w:ascii="宋体" w:hAnsi="宋体" w:cs="宋体" w:hint="eastAsia"/>
                <w:spacing w:val="-3"/>
                <w:sz w:val="20"/>
                <w:szCs w:val="20"/>
              </w:rPr>
              <w:t>情况，</w:t>
            </w:r>
            <w:r w:rsidRPr="006D0C88">
              <w:rPr>
                <w:rFonts w:ascii="宋体" w:hAnsi="宋体" w:cs="宋体" w:hint="eastAsia"/>
                <w:spacing w:val="-2"/>
                <w:sz w:val="20"/>
                <w:szCs w:val="20"/>
              </w:rPr>
              <w:t>支持汇总和查看明细，可导出。</w:t>
            </w:r>
          </w:p>
        </w:tc>
      </w:tr>
    </w:tbl>
    <w:p w:rsidR="006D0C88" w:rsidRPr="006D0C88" w:rsidRDefault="006D0C88" w:rsidP="006D0C88">
      <w:pPr>
        <w:keepNext/>
        <w:keepLines/>
        <w:numPr>
          <w:ilvl w:val="0"/>
          <w:numId w:val="5"/>
        </w:numPr>
        <w:tabs>
          <w:tab w:val="left" w:pos="720"/>
          <w:tab w:val="left" w:pos="1980"/>
        </w:tabs>
        <w:spacing w:line="440" w:lineRule="exact"/>
        <w:outlineLvl w:val="0"/>
        <w:rPr>
          <w:rFonts w:ascii="Calibri" w:hAnsi="宋体" w:cs="宋体"/>
          <w:b/>
          <w:kern w:val="44"/>
          <w:szCs w:val="21"/>
          <w:lang w:eastAsia="ja-JP"/>
        </w:rPr>
      </w:pPr>
      <w:r w:rsidRPr="006D0C88">
        <w:rPr>
          <w:rFonts w:ascii="Calibri" w:hAnsi="宋体" w:cs="宋体" w:hint="eastAsia"/>
          <w:b/>
          <w:kern w:val="44"/>
          <w:szCs w:val="21"/>
          <w:lang w:eastAsia="ja-JP"/>
        </w:rPr>
        <w:t>项目实施与验收</w:t>
      </w:r>
    </w:p>
    <w:p w:rsidR="006D0C88" w:rsidRPr="006D0C88" w:rsidRDefault="006D0C88" w:rsidP="006D0C88">
      <w:pPr>
        <w:numPr>
          <w:ilvl w:val="0"/>
          <w:numId w:val="8"/>
        </w:numPr>
        <w:spacing w:line="360" w:lineRule="auto"/>
        <w:outlineLvl w:val="1"/>
        <w:rPr>
          <w:rFonts w:ascii="宋体" w:hAnsi="宋体" w:cs="宋体"/>
          <w:b/>
          <w:szCs w:val="21"/>
        </w:rPr>
      </w:pPr>
      <w:bookmarkStart w:id="0" w:name="_Toc74682240"/>
      <w:bookmarkStart w:id="1" w:name="_Toc449000764"/>
      <w:r w:rsidRPr="006D0C88">
        <w:rPr>
          <w:rFonts w:ascii="宋体" w:hAnsi="宋体" w:cs="宋体"/>
          <w:b/>
          <w:szCs w:val="21"/>
        </w:rPr>
        <w:t>项目实施要求</w:t>
      </w:r>
      <w:bookmarkEnd w:id="0"/>
      <w:bookmarkEnd w:id="1"/>
    </w:p>
    <w:p w:rsidR="006D0C88" w:rsidRPr="006D0C88" w:rsidRDefault="006D0C88" w:rsidP="006D0C88">
      <w:pPr>
        <w:numPr>
          <w:ilvl w:val="0"/>
          <w:numId w:val="9"/>
        </w:numPr>
        <w:spacing w:line="360" w:lineRule="auto"/>
        <w:rPr>
          <w:rFonts w:ascii="Arial" w:hAnsi="Arial" w:cs="Arial"/>
          <w:color w:val="000000"/>
        </w:rPr>
      </w:pPr>
      <w:r w:rsidRPr="006D0C88">
        <w:rPr>
          <w:rFonts w:ascii="Arial" w:hAnsi="Arial" w:cs="Arial"/>
          <w:color w:val="000000"/>
        </w:rPr>
        <w:t>投标</w:t>
      </w:r>
      <w:r w:rsidRPr="006D0C88">
        <w:rPr>
          <w:rFonts w:ascii="Arial" w:hAnsi="Arial" w:cs="Arial" w:hint="eastAsia"/>
          <w:color w:val="000000"/>
        </w:rPr>
        <w:t>人</w:t>
      </w:r>
      <w:r w:rsidRPr="006D0C88">
        <w:rPr>
          <w:rFonts w:ascii="Arial" w:hAnsi="Arial" w:cs="Arial"/>
          <w:color w:val="000000"/>
        </w:rPr>
        <w:t>需要根据项目建设内容和进度需要，派驻具有一定资质能力水平的成员组成项目小组对系统进行实施及服务。</w:t>
      </w:r>
    </w:p>
    <w:p w:rsidR="006D0C88" w:rsidRPr="006D0C88" w:rsidRDefault="006D0C88" w:rsidP="006D0C88">
      <w:pPr>
        <w:numPr>
          <w:ilvl w:val="0"/>
          <w:numId w:val="9"/>
        </w:numPr>
        <w:spacing w:line="360" w:lineRule="auto"/>
        <w:rPr>
          <w:rFonts w:ascii="Arial" w:hAnsi="Arial" w:cs="Arial"/>
          <w:color w:val="000000"/>
        </w:rPr>
      </w:pPr>
      <w:r w:rsidRPr="006D0C88">
        <w:rPr>
          <w:rFonts w:ascii="Arial" w:hAnsi="Arial" w:cs="Arial" w:hint="eastAsia"/>
          <w:color w:val="000000"/>
        </w:rPr>
        <w:t>项目</w:t>
      </w:r>
      <w:r w:rsidRPr="006D0C88">
        <w:rPr>
          <w:rFonts w:ascii="Arial" w:hAnsi="Arial" w:cs="Arial"/>
          <w:color w:val="000000"/>
        </w:rPr>
        <w:t>投标人应确保能在合同签订后</w:t>
      </w:r>
      <w:r w:rsidRPr="006D0C88">
        <w:rPr>
          <w:rFonts w:ascii="Arial" w:hAnsi="Arial" w:cs="Arial" w:hint="eastAsia"/>
          <w:color w:val="000000"/>
          <w:highlight w:val="yellow"/>
          <w:u w:val="single"/>
        </w:rPr>
        <w:t>3</w:t>
      </w:r>
      <w:r w:rsidRPr="006D0C88">
        <w:rPr>
          <w:rFonts w:ascii="Arial" w:hAnsi="Arial" w:cs="Arial"/>
          <w:color w:val="000000"/>
          <w:highlight w:val="yellow"/>
          <w:u w:val="single"/>
        </w:rPr>
        <w:t>个月</w:t>
      </w:r>
      <w:r w:rsidRPr="006D0C88">
        <w:rPr>
          <w:rFonts w:ascii="Arial" w:hAnsi="Arial" w:cs="Arial"/>
          <w:color w:val="000000"/>
        </w:rPr>
        <w:t>内系统上线</w:t>
      </w:r>
      <w:r w:rsidRPr="006D0C88">
        <w:rPr>
          <w:rFonts w:ascii="Arial" w:hAnsi="Arial" w:cs="Arial" w:hint="eastAsia"/>
          <w:color w:val="000000"/>
        </w:rPr>
        <w:t>应用。实施</w:t>
      </w:r>
      <w:r w:rsidRPr="006D0C88">
        <w:rPr>
          <w:rFonts w:ascii="Arial" w:hAnsi="Arial" w:cs="Arial"/>
          <w:color w:val="000000"/>
        </w:rPr>
        <w:t>期间可</w:t>
      </w:r>
      <w:r w:rsidRPr="006D0C88">
        <w:rPr>
          <w:rFonts w:ascii="Arial" w:hAnsi="Arial" w:cs="Arial" w:hint="eastAsia"/>
          <w:color w:val="000000"/>
        </w:rPr>
        <w:t>根据</w:t>
      </w:r>
      <w:r w:rsidRPr="006D0C88">
        <w:rPr>
          <w:rFonts w:ascii="Arial" w:hAnsi="Arial" w:cs="Arial"/>
          <w:color w:val="000000"/>
        </w:rPr>
        <w:t>用户的需要及政策的变化而对系统进行相应的</w:t>
      </w:r>
      <w:r w:rsidRPr="006D0C88">
        <w:rPr>
          <w:rFonts w:ascii="Arial" w:hAnsi="Arial" w:cs="Arial" w:hint="eastAsia"/>
          <w:color w:val="000000"/>
        </w:rPr>
        <w:t>实施方案调整和软件</w:t>
      </w:r>
      <w:r w:rsidRPr="006D0C88">
        <w:rPr>
          <w:rFonts w:ascii="Arial" w:hAnsi="Arial" w:cs="Arial"/>
          <w:color w:val="000000"/>
        </w:rPr>
        <w:t>客户化修改。</w:t>
      </w:r>
    </w:p>
    <w:p w:rsidR="006D0C88" w:rsidRPr="006D0C88" w:rsidRDefault="006D0C88" w:rsidP="006D0C88">
      <w:pPr>
        <w:numPr>
          <w:ilvl w:val="0"/>
          <w:numId w:val="8"/>
        </w:numPr>
        <w:spacing w:line="360" w:lineRule="auto"/>
        <w:outlineLvl w:val="1"/>
        <w:rPr>
          <w:rFonts w:ascii="宋体" w:hAnsi="宋体" w:cs="宋体"/>
          <w:b/>
          <w:szCs w:val="21"/>
        </w:rPr>
      </w:pPr>
      <w:bookmarkStart w:id="2" w:name="_Toc74682242"/>
      <w:bookmarkStart w:id="3" w:name="_Toc449000765"/>
      <w:bookmarkStart w:id="4" w:name="_Toc24571258"/>
      <w:bookmarkStart w:id="5" w:name="_Toc5054"/>
      <w:bookmarkStart w:id="6" w:name="_Toc38032939"/>
      <w:bookmarkStart w:id="7" w:name="_Toc12410"/>
      <w:bookmarkStart w:id="8" w:name="_Toc74682241"/>
      <w:r w:rsidRPr="006D0C88">
        <w:rPr>
          <w:rFonts w:ascii="宋体" w:hAnsi="宋体" w:cs="宋体"/>
          <w:b/>
          <w:szCs w:val="21"/>
        </w:rPr>
        <w:t>培训要求</w:t>
      </w:r>
      <w:bookmarkEnd w:id="2"/>
      <w:bookmarkEnd w:id="3"/>
    </w:p>
    <w:p w:rsidR="006D0C88" w:rsidRPr="006D0C88" w:rsidRDefault="006D0C88" w:rsidP="006D0C88">
      <w:pPr>
        <w:numPr>
          <w:ilvl w:val="0"/>
          <w:numId w:val="10"/>
        </w:numPr>
        <w:spacing w:line="360" w:lineRule="auto"/>
        <w:rPr>
          <w:rFonts w:ascii="Arial" w:hAnsi="Arial" w:cs="Arial"/>
          <w:color w:val="000000"/>
        </w:rPr>
      </w:pPr>
      <w:r w:rsidRPr="006D0C88">
        <w:rPr>
          <w:rFonts w:ascii="Arial" w:hAnsi="Arial" w:cs="Arial"/>
          <w:color w:val="000000"/>
        </w:rPr>
        <w:t>投标人须在采购人指定的地点提供操作及维护培训，投标人须在投标文件中提供详细的培训计划，包括培训内容、培训时间等。</w:t>
      </w:r>
    </w:p>
    <w:p w:rsidR="006D0C88" w:rsidRPr="006D0C88" w:rsidRDefault="006D0C88" w:rsidP="006D0C88">
      <w:pPr>
        <w:numPr>
          <w:ilvl w:val="0"/>
          <w:numId w:val="10"/>
        </w:numPr>
        <w:spacing w:line="360" w:lineRule="auto"/>
        <w:rPr>
          <w:rFonts w:ascii="Arial" w:hAnsi="Arial" w:cs="Arial"/>
          <w:color w:val="000000"/>
        </w:rPr>
      </w:pPr>
      <w:r w:rsidRPr="006D0C88">
        <w:rPr>
          <w:rFonts w:ascii="Arial" w:hAnsi="Arial" w:cs="Arial"/>
          <w:color w:val="000000"/>
        </w:rPr>
        <w:t>投标人提供的负责培训的人员应具有</w:t>
      </w:r>
      <w:r w:rsidRPr="006D0C88">
        <w:rPr>
          <w:rFonts w:ascii="Arial" w:hAnsi="Arial" w:cs="Arial"/>
          <w:color w:val="000000"/>
        </w:rPr>
        <w:t>3</w:t>
      </w:r>
      <w:r w:rsidRPr="006D0C88">
        <w:rPr>
          <w:rFonts w:ascii="Arial" w:hAnsi="Arial" w:cs="Arial"/>
          <w:color w:val="000000"/>
        </w:rPr>
        <w:t>年以上的相关应用系统</w:t>
      </w:r>
      <w:r w:rsidRPr="006D0C88">
        <w:rPr>
          <w:rFonts w:ascii="Arial" w:hAnsi="Arial" w:cs="Arial" w:hint="eastAsia"/>
          <w:color w:val="000000"/>
        </w:rPr>
        <w:t>实施或产品负责</w:t>
      </w:r>
      <w:r w:rsidRPr="006D0C88">
        <w:rPr>
          <w:rFonts w:ascii="Arial" w:hAnsi="Arial" w:cs="Arial"/>
          <w:color w:val="000000"/>
        </w:rPr>
        <w:t>经验。</w:t>
      </w:r>
    </w:p>
    <w:p w:rsidR="006D0C88" w:rsidRPr="006D0C88" w:rsidRDefault="006D0C88" w:rsidP="006D0C88">
      <w:pPr>
        <w:numPr>
          <w:ilvl w:val="0"/>
          <w:numId w:val="10"/>
        </w:numPr>
        <w:spacing w:line="360" w:lineRule="auto"/>
        <w:rPr>
          <w:rFonts w:ascii="Arial" w:hAnsi="宋体" w:cs="宋体"/>
          <w:szCs w:val="21"/>
        </w:rPr>
      </w:pPr>
      <w:r w:rsidRPr="006D0C88">
        <w:rPr>
          <w:rFonts w:ascii="Arial" w:hAnsi="Arial" w:cs="Arial"/>
          <w:color w:val="000000"/>
        </w:rPr>
        <w:t>技术培训费用应包含在投标总价中。</w:t>
      </w:r>
    </w:p>
    <w:p w:rsidR="006D0C88" w:rsidRPr="006D0C88" w:rsidRDefault="006D0C88" w:rsidP="006D0C88">
      <w:pPr>
        <w:numPr>
          <w:ilvl w:val="0"/>
          <w:numId w:val="8"/>
        </w:numPr>
        <w:spacing w:line="360" w:lineRule="auto"/>
        <w:outlineLvl w:val="1"/>
        <w:rPr>
          <w:rFonts w:ascii="宋体" w:hAnsi="宋体" w:cs="宋体"/>
          <w:b/>
          <w:szCs w:val="21"/>
        </w:rPr>
      </w:pPr>
      <w:r w:rsidRPr="006D0C88">
        <w:rPr>
          <w:rFonts w:ascii="宋体" w:hAnsi="宋体" w:cs="宋体"/>
          <w:b/>
          <w:szCs w:val="21"/>
        </w:rPr>
        <w:t>验收要求</w:t>
      </w:r>
      <w:bookmarkEnd w:id="4"/>
      <w:bookmarkEnd w:id="5"/>
      <w:bookmarkEnd w:id="6"/>
      <w:bookmarkEnd w:id="7"/>
      <w:bookmarkEnd w:id="8"/>
    </w:p>
    <w:p w:rsidR="006D0C88" w:rsidRPr="006D0C88" w:rsidRDefault="006D0C88" w:rsidP="006D0C88">
      <w:pPr>
        <w:numPr>
          <w:ilvl w:val="0"/>
          <w:numId w:val="11"/>
        </w:numPr>
        <w:spacing w:line="360" w:lineRule="auto"/>
        <w:rPr>
          <w:rFonts w:ascii="Arial" w:hAnsi="Arial" w:cs="Arial"/>
        </w:rPr>
      </w:pPr>
      <w:r w:rsidRPr="006D0C88">
        <w:rPr>
          <w:rFonts w:ascii="Arial" w:hAnsi="Arial" w:cs="Arial" w:hint="eastAsia"/>
          <w:color w:val="000000"/>
        </w:rPr>
        <w:t>项目完成系统软件基本功能建设，</w:t>
      </w:r>
      <w:r w:rsidRPr="006D0C88">
        <w:rPr>
          <w:rFonts w:ascii="Arial" w:hAnsi="Arial" w:cs="Arial"/>
          <w:color w:val="000000"/>
        </w:rPr>
        <w:t>中标人</w:t>
      </w:r>
      <w:r w:rsidRPr="006D0C88">
        <w:rPr>
          <w:rFonts w:ascii="Arial" w:hAnsi="Arial" w:cs="Arial" w:hint="eastAsia"/>
          <w:color w:val="000000"/>
        </w:rPr>
        <w:t>可</w:t>
      </w:r>
      <w:r w:rsidRPr="006D0C88">
        <w:rPr>
          <w:rFonts w:ascii="Arial" w:hAnsi="Arial" w:cs="Arial"/>
          <w:color w:val="000000"/>
        </w:rPr>
        <w:t>提出</w:t>
      </w:r>
      <w:r w:rsidRPr="006D0C88">
        <w:rPr>
          <w:rFonts w:ascii="Arial" w:hAnsi="Arial" w:cs="Arial" w:hint="eastAsia"/>
          <w:color w:val="000000"/>
        </w:rPr>
        <w:t>初步验收</w:t>
      </w:r>
      <w:r w:rsidRPr="006D0C88">
        <w:rPr>
          <w:rFonts w:ascii="Arial" w:hAnsi="Arial" w:cs="Arial"/>
          <w:color w:val="000000"/>
        </w:rPr>
        <w:t>申请</w:t>
      </w:r>
      <w:r w:rsidRPr="006D0C88">
        <w:rPr>
          <w:rFonts w:ascii="Arial" w:hAnsi="Arial" w:cs="Arial" w:hint="eastAsia"/>
          <w:color w:val="000000"/>
        </w:rPr>
        <w:t>，初验通过后进入系统试运</w:t>
      </w:r>
      <w:r w:rsidRPr="006D0C88">
        <w:rPr>
          <w:rFonts w:ascii="Arial" w:hAnsi="Arial" w:cs="Arial" w:hint="eastAsia"/>
        </w:rPr>
        <w:t>行。</w:t>
      </w:r>
    </w:p>
    <w:p w:rsidR="006D0C88" w:rsidRPr="006D0C88" w:rsidRDefault="006D0C88" w:rsidP="006D0C88">
      <w:pPr>
        <w:numPr>
          <w:ilvl w:val="0"/>
          <w:numId w:val="11"/>
        </w:numPr>
        <w:spacing w:line="360" w:lineRule="auto"/>
        <w:rPr>
          <w:rFonts w:ascii="Arial" w:hAnsi="Arial" w:cs="Arial"/>
        </w:rPr>
      </w:pPr>
      <w:r w:rsidRPr="006D0C88">
        <w:rPr>
          <w:rFonts w:ascii="Arial" w:hAnsi="Arial" w:cs="Arial" w:hint="eastAsia"/>
        </w:rPr>
        <w:t>系统试运行满一个月、整体稳定，投标人可提出最终验收申请，由</w:t>
      </w:r>
      <w:r w:rsidRPr="006D0C88">
        <w:rPr>
          <w:rFonts w:ascii="Arial" w:hAnsi="Arial" w:cs="Arial"/>
        </w:rPr>
        <w:t>招标人组织验收。</w:t>
      </w:r>
    </w:p>
    <w:p w:rsidR="006D0C88" w:rsidRPr="006D0C88" w:rsidRDefault="006D0C88" w:rsidP="006D0C88">
      <w:pPr>
        <w:numPr>
          <w:ilvl w:val="0"/>
          <w:numId w:val="11"/>
        </w:numPr>
        <w:spacing w:line="360" w:lineRule="auto"/>
        <w:rPr>
          <w:rFonts w:ascii="Arial" w:hAnsi="Arial" w:cs="Arial"/>
        </w:rPr>
      </w:pPr>
      <w:r w:rsidRPr="006D0C88">
        <w:rPr>
          <w:rFonts w:ascii="Arial" w:hAnsi="Arial" w:cs="Arial"/>
        </w:rPr>
        <w:t>验收</w:t>
      </w:r>
      <w:r w:rsidRPr="006D0C88">
        <w:rPr>
          <w:rFonts w:ascii="Arial" w:hAnsi="Arial" w:cs="Arial" w:hint="eastAsia"/>
        </w:rPr>
        <w:t>时，需提供相关材料，包括需求分析、安装维护、系统接口、操作说明、数据库说</w:t>
      </w:r>
      <w:r w:rsidRPr="006D0C88">
        <w:rPr>
          <w:rFonts w:ascii="Arial" w:hAnsi="Arial" w:cs="Arial" w:hint="eastAsia"/>
        </w:rPr>
        <w:lastRenderedPageBreak/>
        <w:t>明、培训记录、测试报告等相关文档，验收费用由投标人承担</w:t>
      </w:r>
      <w:r w:rsidRPr="006D0C88">
        <w:rPr>
          <w:rFonts w:ascii="Arial" w:hAnsi="Arial" w:cs="Arial"/>
        </w:rPr>
        <w:t>。</w:t>
      </w:r>
    </w:p>
    <w:p w:rsidR="006D0C88" w:rsidRPr="006D0C88" w:rsidRDefault="006D0C88" w:rsidP="006D0C88">
      <w:pPr>
        <w:keepNext/>
        <w:keepLines/>
        <w:numPr>
          <w:ilvl w:val="0"/>
          <w:numId w:val="5"/>
        </w:numPr>
        <w:tabs>
          <w:tab w:val="left" w:pos="720"/>
          <w:tab w:val="left" w:pos="1980"/>
        </w:tabs>
        <w:spacing w:line="440" w:lineRule="exact"/>
        <w:outlineLvl w:val="0"/>
        <w:rPr>
          <w:rFonts w:ascii="Calibri" w:hAnsi="宋体" w:cs="宋体"/>
          <w:b/>
          <w:kern w:val="44"/>
          <w:szCs w:val="21"/>
          <w:lang w:eastAsia="ja-JP"/>
        </w:rPr>
      </w:pPr>
      <w:r w:rsidRPr="006D0C88">
        <w:rPr>
          <w:rFonts w:ascii="Calibri" w:hAnsi="宋体" w:cs="宋体" w:hint="eastAsia"/>
          <w:b/>
          <w:kern w:val="44"/>
          <w:szCs w:val="21"/>
          <w:lang w:eastAsia="ja-JP"/>
        </w:rPr>
        <w:t>售后服务</w:t>
      </w:r>
    </w:p>
    <w:p w:rsidR="006D0C88" w:rsidRPr="006D0C88" w:rsidRDefault="006D0C88" w:rsidP="006D0C88">
      <w:pPr>
        <w:numPr>
          <w:ilvl w:val="0"/>
          <w:numId w:val="12"/>
        </w:numPr>
        <w:spacing w:line="360" w:lineRule="auto"/>
        <w:rPr>
          <w:rFonts w:ascii="宋体" w:hAnsi="宋体" w:cs="宋体"/>
          <w:bCs/>
          <w:szCs w:val="21"/>
        </w:rPr>
      </w:pPr>
      <w:r w:rsidRPr="006D0C88">
        <w:rPr>
          <w:rFonts w:ascii="Arial" w:hAnsi="Arial" w:cs="Arial" w:hint="eastAsia"/>
        </w:rPr>
        <w:t>项目终验通过后，提供一</w:t>
      </w:r>
      <w:r w:rsidRPr="006D0C88">
        <w:rPr>
          <w:rFonts w:ascii="宋体" w:hAnsi="宋体" w:cs="宋体" w:hint="eastAsia"/>
          <w:bCs/>
          <w:szCs w:val="21"/>
        </w:rPr>
        <w:t>年质保服务，</w:t>
      </w:r>
      <w:r w:rsidRPr="006D0C88">
        <w:rPr>
          <w:rFonts w:ascii="Arial" w:hAnsi="Arial" w:cs="Arial" w:hint="eastAsia"/>
        </w:rPr>
        <w:t>质保期内对于用户提出的改善体验、可靠性、安全性的需求，提供免费开发升级服务。</w:t>
      </w:r>
    </w:p>
    <w:p w:rsidR="006D0C88" w:rsidRPr="006D0C88" w:rsidRDefault="006D0C88" w:rsidP="006D0C88">
      <w:pPr>
        <w:numPr>
          <w:ilvl w:val="0"/>
          <w:numId w:val="12"/>
        </w:numPr>
        <w:spacing w:line="360" w:lineRule="auto"/>
        <w:rPr>
          <w:rFonts w:ascii="宋体" w:hAnsi="宋体" w:cs="宋体"/>
          <w:bCs/>
          <w:szCs w:val="21"/>
        </w:rPr>
      </w:pPr>
      <w:r w:rsidRPr="006D0C88">
        <w:rPr>
          <w:rFonts w:ascii="宋体" w:hAnsi="宋体" w:cs="宋体" w:hint="eastAsia"/>
          <w:bCs/>
          <w:szCs w:val="21"/>
        </w:rPr>
        <w:t>项目软件系统实施与维保服务期间，提供1人专职负责信息系统运行保障，含所有投标内容软硬件的维护。</w:t>
      </w:r>
    </w:p>
    <w:p w:rsidR="006D0C88" w:rsidRPr="006D0C88" w:rsidRDefault="006D0C88" w:rsidP="006D0C88">
      <w:pPr>
        <w:numPr>
          <w:ilvl w:val="0"/>
          <w:numId w:val="12"/>
        </w:numPr>
        <w:spacing w:line="360" w:lineRule="auto"/>
        <w:rPr>
          <w:rFonts w:ascii="Arial" w:hAnsi="Arial" w:cs="Arial"/>
        </w:rPr>
      </w:pPr>
      <w:r w:rsidRPr="006D0C88">
        <w:rPr>
          <w:rFonts w:ascii="Arial" w:hAnsi="Arial" w:cs="Arial" w:hint="eastAsia"/>
        </w:rPr>
        <w:t>因系统本身缺陷造成各种故障应由卖方免费技术服务和维修，包括质保期外发生的情况。</w:t>
      </w:r>
    </w:p>
    <w:p w:rsidR="006D0C88" w:rsidRPr="006D0C88" w:rsidRDefault="006D0C88" w:rsidP="006D0C88">
      <w:pPr>
        <w:numPr>
          <w:ilvl w:val="0"/>
          <w:numId w:val="12"/>
        </w:numPr>
        <w:spacing w:line="360" w:lineRule="auto"/>
        <w:rPr>
          <w:rFonts w:ascii="Arial" w:hAnsi="Arial" w:cs="Arial"/>
        </w:rPr>
      </w:pPr>
      <w:r w:rsidRPr="006D0C88">
        <w:rPr>
          <w:rFonts w:ascii="Arial" w:hAnsi="Arial" w:cs="Arial" w:hint="eastAsia"/>
        </w:rPr>
        <w:t>无力承担售后服务或响应不及时的情况下，医院可向承接方索取软件源代码，承接方应无偿提供。</w:t>
      </w:r>
    </w:p>
    <w:p w:rsidR="006D0C88" w:rsidRPr="006D0C88" w:rsidRDefault="006D0C88" w:rsidP="006D0C88">
      <w:pPr>
        <w:numPr>
          <w:ilvl w:val="0"/>
          <w:numId w:val="12"/>
        </w:numPr>
        <w:spacing w:line="360" w:lineRule="auto"/>
        <w:rPr>
          <w:rFonts w:ascii="Arial" w:hAnsi="Arial" w:cs="Arial"/>
        </w:rPr>
      </w:pPr>
      <w:r w:rsidRPr="006D0C88">
        <w:rPr>
          <w:rFonts w:ascii="Arial" w:hAnsi="Arial" w:cs="Arial" w:hint="eastAsia"/>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rsidR="00EB69A5" w:rsidRDefault="006D0C88" w:rsidP="00EB69A5">
      <w:pPr>
        <w:numPr>
          <w:ilvl w:val="0"/>
          <w:numId w:val="12"/>
        </w:numPr>
        <w:spacing w:line="360" w:lineRule="auto"/>
        <w:rPr>
          <w:rFonts w:ascii="Arial" w:hAnsi="Arial" w:cs="Arial"/>
        </w:rPr>
      </w:pPr>
      <w:r w:rsidRPr="006D0C88">
        <w:rPr>
          <w:rFonts w:ascii="Arial" w:hAnsi="Arial" w:cs="Arial" w:hint="eastAsia"/>
        </w:rPr>
        <w:t>承接方必须保证解决项目所涉及的技术问题，如因技术原因无法满足院方需求，由此产生的风险由承接方承担。</w:t>
      </w:r>
    </w:p>
    <w:p w:rsidR="006D0C88" w:rsidRPr="006D0C88" w:rsidRDefault="006D0C88" w:rsidP="00EB69A5">
      <w:pPr>
        <w:numPr>
          <w:ilvl w:val="0"/>
          <w:numId w:val="12"/>
        </w:numPr>
        <w:spacing w:line="360" w:lineRule="auto"/>
        <w:rPr>
          <w:rFonts w:ascii="Arial" w:hAnsi="Arial" w:cs="Arial"/>
        </w:rPr>
      </w:pPr>
      <w:r w:rsidRPr="006D0C88">
        <w:rPr>
          <w:rFonts w:ascii="Arial" w:hAnsi="Arial" w:cs="Arial" w:hint="eastAsia"/>
        </w:rPr>
        <w:t>在项目实施与</w:t>
      </w:r>
      <w:proofErr w:type="gramStart"/>
      <w:r w:rsidRPr="006D0C88">
        <w:rPr>
          <w:rFonts w:ascii="Arial" w:hAnsi="Arial" w:cs="Arial" w:hint="eastAsia"/>
        </w:rPr>
        <w:t>维保期间</w:t>
      </w:r>
      <w:proofErr w:type="gramEnd"/>
      <w:r w:rsidRPr="006D0C88">
        <w:rPr>
          <w:rFonts w:ascii="Arial" w:hAnsi="Arial" w:cs="Arial" w:hint="eastAsia"/>
        </w:rPr>
        <w:t>内，承接方保证其维护响应时限是电话实时响应，如无法远程解决问题，一般正常工作日</w:t>
      </w:r>
      <w:r w:rsidRPr="006D0C88">
        <w:rPr>
          <w:rFonts w:ascii="Arial" w:hAnsi="Arial" w:cs="Arial" w:hint="eastAsia"/>
        </w:rPr>
        <w:t>1</w:t>
      </w:r>
      <w:r w:rsidRPr="006D0C88">
        <w:rPr>
          <w:rFonts w:ascii="Arial" w:hAnsi="Arial" w:cs="Arial" w:hint="eastAsia"/>
        </w:rPr>
        <w:t>小时（不含合理的在途时问）内到达现场，法定节假日</w:t>
      </w:r>
      <w:r w:rsidRPr="006D0C88">
        <w:rPr>
          <w:rFonts w:ascii="Arial" w:hAnsi="Arial" w:cs="Arial" w:hint="eastAsia"/>
        </w:rPr>
        <w:t>2</w:t>
      </w:r>
      <w:r w:rsidRPr="006D0C88">
        <w:rPr>
          <w:rFonts w:ascii="Arial" w:hAnsi="Arial" w:cs="Arial" w:hint="eastAsia"/>
        </w:rPr>
        <w:t>小时（不含合理的在途时问）内到达现场，</w:t>
      </w:r>
      <w:r w:rsidRPr="006D0C88">
        <w:rPr>
          <w:rFonts w:ascii="宋体" w:hAnsi="宋体" w:cs="宋体" w:hint="eastAsia"/>
          <w:bCs/>
          <w:szCs w:val="21"/>
        </w:rPr>
        <w:t>排除故障，并分析故障原因，提出书面故障分析报告及防范措施。若</w:t>
      </w:r>
      <w:r w:rsidRPr="006D0C88">
        <w:rPr>
          <w:rFonts w:ascii="Arial" w:hAnsi="Arial" w:cs="Arial" w:hint="eastAsia"/>
        </w:rPr>
        <w:t>24</w:t>
      </w:r>
      <w:r w:rsidRPr="006D0C88">
        <w:rPr>
          <w:rFonts w:ascii="Arial" w:hAnsi="Arial" w:cs="Arial" w:hint="eastAsia"/>
        </w:rPr>
        <w:t>小时内无法解决严重影响用户业务的技术问题，或无法按时到达，则每次从本项目合同金额中扣除</w:t>
      </w:r>
      <w:r w:rsidRPr="006D0C88">
        <w:rPr>
          <w:rFonts w:ascii="Arial" w:hAnsi="Arial" w:cs="Arial" w:hint="eastAsia"/>
        </w:rPr>
        <w:t>3000</w:t>
      </w:r>
      <w:r w:rsidRPr="006D0C88">
        <w:rPr>
          <w:rFonts w:ascii="Arial" w:hAnsi="Arial" w:cs="Arial" w:hint="eastAsia"/>
        </w:rPr>
        <w:t>元。</w:t>
      </w:r>
    </w:p>
    <w:p w:rsidR="006D0C88" w:rsidRPr="006D0C88" w:rsidRDefault="006D0C88" w:rsidP="006D0C88">
      <w:pPr>
        <w:numPr>
          <w:ilvl w:val="0"/>
          <w:numId w:val="12"/>
        </w:numPr>
        <w:spacing w:line="360" w:lineRule="auto"/>
        <w:rPr>
          <w:rFonts w:ascii="Arial" w:hAnsi="Arial" w:cs="Arial"/>
        </w:rPr>
      </w:pPr>
      <w:r w:rsidRPr="006D0C88">
        <w:rPr>
          <w:rFonts w:ascii="Arial" w:hAnsi="Arial" w:cs="Arial" w:hint="eastAsia"/>
        </w:rPr>
        <w:t>在项日实施与</w:t>
      </w:r>
      <w:proofErr w:type="gramStart"/>
      <w:r w:rsidRPr="006D0C88">
        <w:rPr>
          <w:rFonts w:ascii="Arial" w:hAnsi="Arial" w:cs="Arial" w:hint="eastAsia"/>
        </w:rPr>
        <w:t>维保期间</w:t>
      </w:r>
      <w:proofErr w:type="gramEnd"/>
      <w:r w:rsidRPr="006D0C88">
        <w:rPr>
          <w:rFonts w:ascii="Arial" w:hAnsi="Arial" w:cs="Arial" w:hint="eastAsia"/>
        </w:rPr>
        <w:t>内，若承接方在服务过程中发生以下行为，经院方确认后，每次根据标准进行扣罚：</w:t>
      </w:r>
    </w:p>
    <w:p w:rsidR="006D0C88" w:rsidRPr="006D0C88" w:rsidRDefault="006D0C88" w:rsidP="006D0C88">
      <w:pPr>
        <w:numPr>
          <w:ilvl w:val="0"/>
          <w:numId w:val="14"/>
        </w:numPr>
        <w:spacing w:line="360" w:lineRule="auto"/>
        <w:rPr>
          <w:rFonts w:ascii="Arial" w:hAnsi="Arial" w:cs="Arial"/>
        </w:rPr>
      </w:pPr>
      <w:r w:rsidRPr="006D0C88">
        <w:rPr>
          <w:rFonts w:ascii="Arial" w:hAnsi="Arial" w:cs="Arial" w:hint="eastAsia"/>
        </w:rPr>
        <w:t>遇到乘大或紧急事件要求承接方派驻应急人员现场解决，但承接方无正当理由不履行的，每发生一次从项目合同金额中扣除</w:t>
      </w:r>
      <w:r w:rsidRPr="006D0C88">
        <w:rPr>
          <w:rFonts w:ascii="Arial" w:hAnsi="Arial" w:cs="Arial" w:hint="eastAsia"/>
        </w:rPr>
        <w:t>3000</w:t>
      </w:r>
      <w:r w:rsidRPr="006D0C88">
        <w:rPr>
          <w:rFonts w:ascii="Arial" w:hAnsi="Arial" w:cs="Arial" w:hint="eastAsia"/>
        </w:rPr>
        <w:t>元，视作一次不良行为。</w:t>
      </w:r>
    </w:p>
    <w:p w:rsidR="006D0C88" w:rsidRPr="006D0C88" w:rsidRDefault="006D0C88" w:rsidP="006D0C88">
      <w:pPr>
        <w:numPr>
          <w:ilvl w:val="0"/>
          <w:numId w:val="14"/>
        </w:numPr>
        <w:spacing w:line="360" w:lineRule="auto"/>
        <w:rPr>
          <w:rFonts w:ascii="Arial" w:hAnsi="Arial" w:cs="Arial"/>
        </w:rPr>
      </w:pPr>
      <w:r w:rsidRPr="006D0C88">
        <w:rPr>
          <w:rFonts w:ascii="Arial" w:hAnsi="Arial" w:cs="Arial" w:hint="eastAsia"/>
        </w:rPr>
        <w:t>未经我院信息中心审核同意，自行运维实施或调整数据库、网络、服务器等操作，导致引发严重信息系统故障或不良事件，每发生一次从本项目合同金额中扣除</w:t>
      </w:r>
      <w:r w:rsidRPr="006D0C88">
        <w:rPr>
          <w:rFonts w:ascii="Arial" w:hAnsi="Arial" w:cs="Arial" w:hint="eastAsia"/>
        </w:rPr>
        <w:t>3000</w:t>
      </w:r>
      <w:r w:rsidRPr="006D0C88">
        <w:rPr>
          <w:rFonts w:ascii="Arial" w:hAnsi="Arial" w:cs="Arial" w:hint="eastAsia"/>
        </w:rPr>
        <w:t>元，视作一次不良行为。</w:t>
      </w:r>
    </w:p>
    <w:p w:rsidR="006D0C88" w:rsidRPr="006D0C88" w:rsidRDefault="006D0C88" w:rsidP="006D0C88">
      <w:pPr>
        <w:numPr>
          <w:ilvl w:val="0"/>
          <w:numId w:val="14"/>
        </w:numPr>
        <w:spacing w:line="360" w:lineRule="auto"/>
        <w:rPr>
          <w:rFonts w:ascii="Arial" w:hAnsi="Arial" w:cs="Arial"/>
        </w:rPr>
      </w:pPr>
      <w:r w:rsidRPr="006D0C88">
        <w:rPr>
          <w:rFonts w:ascii="Arial" w:hAnsi="Arial" w:cs="Arial" w:hint="eastAsia"/>
        </w:rPr>
        <w:t>因承接方自身软件或系统架构缺陷原因，导致引发医院核心信息系统宕机事件，每发生一次即视作一次不良行为，并从本合同项目金额中扣罚</w:t>
      </w:r>
      <w:r w:rsidRPr="006D0C88">
        <w:rPr>
          <w:rFonts w:ascii="Arial" w:hAnsi="Arial" w:cs="Arial" w:hint="eastAsia"/>
        </w:rPr>
        <w:t>:</w:t>
      </w:r>
      <w:r w:rsidRPr="006D0C88">
        <w:rPr>
          <w:rFonts w:ascii="Arial" w:hAnsi="Arial" w:cs="Arial" w:hint="eastAsia"/>
        </w:rPr>
        <w:t>接到通知后宕机修复时间如在</w:t>
      </w:r>
      <w:r w:rsidRPr="006D0C88">
        <w:rPr>
          <w:rFonts w:ascii="Arial" w:hAnsi="Arial" w:cs="Arial" w:hint="eastAsia"/>
        </w:rPr>
        <w:t>60</w:t>
      </w:r>
      <w:r w:rsidRPr="006D0C88">
        <w:rPr>
          <w:rFonts w:ascii="Arial" w:hAnsi="Arial" w:cs="Arial" w:hint="eastAsia"/>
        </w:rPr>
        <w:t>分钟（含）以内扣罚</w:t>
      </w:r>
      <w:r w:rsidRPr="006D0C88">
        <w:rPr>
          <w:rFonts w:ascii="Arial" w:hAnsi="Arial" w:cs="Arial" w:hint="eastAsia"/>
        </w:rPr>
        <w:t>1000</w:t>
      </w:r>
      <w:r w:rsidRPr="006D0C88">
        <w:rPr>
          <w:rFonts w:ascii="Arial" w:hAnsi="Arial" w:cs="Arial" w:hint="eastAsia"/>
        </w:rPr>
        <w:t>元，如在</w:t>
      </w:r>
      <w:r w:rsidRPr="006D0C88">
        <w:rPr>
          <w:rFonts w:ascii="Arial" w:hAnsi="Arial" w:cs="Arial" w:hint="eastAsia"/>
        </w:rPr>
        <w:t>60</w:t>
      </w:r>
      <w:r w:rsidRPr="006D0C88">
        <w:rPr>
          <w:rFonts w:ascii="Arial" w:hAnsi="Arial" w:cs="Arial" w:hint="eastAsia"/>
        </w:rPr>
        <w:t>分钟以上则每增加</w:t>
      </w:r>
      <w:r w:rsidRPr="006D0C88">
        <w:rPr>
          <w:rFonts w:ascii="Arial" w:hAnsi="Arial" w:cs="Arial" w:hint="eastAsia"/>
        </w:rPr>
        <w:t xml:space="preserve"> 60</w:t>
      </w:r>
      <w:r w:rsidRPr="006D0C88">
        <w:rPr>
          <w:rFonts w:ascii="Arial" w:hAnsi="Arial" w:cs="Arial" w:hint="eastAsia"/>
        </w:rPr>
        <w:t>分钟（含）以内追加扣罚</w:t>
      </w:r>
      <w:r w:rsidRPr="006D0C88">
        <w:rPr>
          <w:rFonts w:ascii="Arial" w:hAnsi="Arial" w:cs="Arial" w:hint="eastAsia"/>
        </w:rPr>
        <w:t>2000</w:t>
      </w:r>
      <w:r w:rsidRPr="006D0C88">
        <w:rPr>
          <w:rFonts w:ascii="Arial" w:hAnsi="Arial" w:cs="Arial" w:hint="eastAsia"/>
        </w:rPr>
        <w:t>元。</w:t>
      </w:r>
    </w:p>
    <w:p w:rsidR="006D0C88" w:rsidRPr="006D0C88" w:rsidRDefault="006D0C88" w:rsidP="006D0C88">
      <w:pPr>
        <w:numPr>
          <w:ilvl w:val="0"/>
          <w:numId w:val="14"/>
        </w:numPr>
        <w:spacing w:line="360" w:lineRule="auto"/>
        <w:rPr>
          <w:rFonts w:ascii="Arial" w:hAnsi="Arial" w:cs="Arial"/>
        </w:rPr>
      </w:pPr>
      <w:r w:rsidRPr="006D0C88">
        <w:rPr>
          <w:rFonts w:ascii="Arial" w:hAnsi="Arial" w:cs="Arial" w:hint="eastAsia"/>
        </w:rPr>
        <w:lastRenderedPageBreak/>
        <w:t>要求保质保量的完成项目合同需求，其中影响系统错误类需求</w:t>
      </w:r>
      <w:r w:rsidRPr="006D0C88">
        <w:rPr>
          <w:rFonts w:ascii="Arial" w:hAnsi="Arial" w:cs="Arial" w:hint="eastAsia"/>
        </w:rPr>
        <w:t>14</w:t>
      </w:r>
      <w:r w:rsidRPr="006D0C88">
        <w:rPr>
          <w:rFonts w:ascii="Arial" w:hAnsi="Arial" w:cs="Arial" w:hint="eastAsia"/>
        </w:rPr>
        <w:t>天完成率达到</w:t>
      </w:r>
      <w:r w:rsidRPr="006D0C88">
        <w:rPr>
          <w:rFonts w:ascii="Arial" w:hAnsi="Arial" w:cs="Arial" w:hint="eastAsia"/>
        </w:rPr>
        <w:t>90%</w:t>
      </w:r>
      <w:r w:rsidRPr="006D0C88">
        <w:rPr>
          <w:rFonts w:ascii="Arial" w:hAnsi="Arial" w:cs="Arial" w:hint="eastAsia"/>
        </w:rPr>
        <w:t>以上，影响业务类需求</w:t>
      </w:r>
      <w:r w:rsidRPr="006D0C88">
        <w:rPr>
          <w:rFonts w:ascii="Arial" w:hAnsi="Arial" w:cs="Arial" w:hint="eastAsia"/>
        </w:rPr>
        <w:t>30</w:t>
      </w:r>
      <w:r w:rsidRPr="006D0C88">
        <w:rPr>
          <w:rFonts w:ascii="Arial" w:hAnsi="Arial" w:cs="Arial" w:hint="eastAsia"/>
        </w:rPr>
        <w:t>天完成率达到</w:t>
      </w:r>
      <w:r w:rsidRPr="006D0C88">
        <w:rPr>
          <w:rFonts w:ascii="Arial" w:hAnsi="Arial" w:cs="Arial" w:hint="eastAsia"/>
        </w:rPr>
        <w:t>90%</w:t>
      </w:r>
      <w:r w:rsidRPr="006D0C88">
        <w:rPr>
          <w:rFonts w:ascii="Arial" w:hAnsi="Arial" w:cs="Arial" w:hint="eastAsia"/>
        </w:rPr>
        <w:t>以上，系统优化类需求</w:t>
      </w:r>
      <w:r w:rsidRPr="006D0C88">
        <w:rPr>
          <w:rFonts w:ascii="Arial" w:hAnsi="Arial" w:cs="Arial" w:hint="eastAsia"/>
        </w:rPr>
        <w:t>90</w:t>
      </w:r>
      <w:r w:rsidRPr="006D0C88">
        <w:rPr>
          <w:rFonts w:ascii="Arial" w:hAnsi="Arial" w:cs="Arial" w:hint="eastAsia"/>
        </w:rPr>
        <w:t>天完成率达到</w:t>
      </w:r>
      <w:r w:rsidRPr="006D0C88">
        <w:rPr>
          <w:rFonts w:ascii="Arial" w:hAnsi="Arial" w:cs="Arial" w:hint="eastAsia"/>
        </w:rPr>
        <w:t>90%</w:t>
      </w:r>
      <w:r w:rsidRPr="006D0C88">
        <w:rPr>
          <w:rFonts w:ascii="Arial" w:hAnsi="Arial" w:cs="Arial" w:hint="eastAsia"/>
        </w:rPr>
        <w:t>以上。按每月度考核一次完成率，</w:t>
      </w:r>
      <w:proofErr w:type="gramStart"/>
      <w:r w:rsidRPr="006D0C88">
        <w:rPr>
          <w:rFonts w:ascii="Arial" w:hAnsi="Arial" w:cs="Arial" w:hint="eastAsia"/>
        </w:rPr>
        <w:t>如需求</w:t>
      </w:r>
      <w:proofErr w:type="gramEnd"/>
      <w:r w:rsidRPr="006D0C88">
        <w:rPr>
          <w:rFonts w:ascii="Arial" w:hAnsi="Arial" w:cs="Arial" w:hint="eastAsia"/>
        </w:rPr>
        <w:t>完成不符合要求，每发生一次，视作一次不良行为。</w:t>
      </w:r>
    </w:p>
    <w:p w:rsidR="00EB69A5" w:rsidRPr="00EB69A5" w:rsidRDefault="00EB69A5" w:rsidP="00EB69A5">
      <w:pPr>
        <w:pStyle w:val="a8"/>
        <w:keepNext/>
        <w:keepLines/>
        <w:numPr>
          <w:ilvl w:val="0"/>
          <w:numId w:val="15"/>
        </w:numPr>
        <w:tabs>
          <w:tab w:val="left" w:pos="720"/>
          <w:tab w:val="left" w:pos="1980"/>
        </w:tabs>
        <w:spacing w:line="440" w:lineRule="exact"/>
        <w:ind w:firstLineChars="0"/>
        <w:outlineLvl w:val="0"/>
        <w:rPr>
          <w:rFonts w:ascii="Calibri" w:hAnsi="宋体" w:cs="宋体"/>
          <w:b/>
          <w:kern w:val="44"/>
          <w:szCs w:val="21"/>
          <w:lang w:eastAsia="ja-JP"/>
        </w:rPr>
      </w:pPr>
      <w:r>
        <w:rPr>
          <w:rFonts w:ascii="Calibri" w:hAnsi="宋体" w:cs="宋体" w:hint="eastAsia"/>
          <w:b/>
          <w:kern w:val="44"/>
          <w:szCs w:val="21"/>
        </w:rPr>
        <w:t xml:space="preserve"> </w:t>
      </w:r>
      <w:r>
        <w:rPr>
          <w:rFonts w:ascii="Calibri" w:hAnsi="宋体" w:cs="宋体" w:hint="eastAsia"/>
          <w:b/>
          <w:kern w:val="44"/>
          <w:szCs w:val="21"/>
        </w:rPr>
        <w:t>付款方式</w:t>
      </w:r>
    </w:p>
    <w:p w:rsidR="00EB69A5" w:rsidRPr="002E07FB" w:rsidRDefault="00EB69A5" w:rsidP="00EB69A5">
      <w:pPr>
        <w:widowControl/>
        <w:spacing w:line="360" w:lineRule="auto"/>
        <w:rPr>
          <w:kern w:val="0"/>
          <w:szCs w:val="21"/>
        </w:rPr>
      </w:pPr>
      <w:bookmarkStart w:id="9" w:name="_GoBack"/>
      <w:r w:rsidRPr="002E07FB">
        <w:rPr>
          <w:rFonts w:hint="eastAsia"/>
          <w:kern w:val="0"/>
          <w:szCs w:val="21"/>
        </w:rPr>
        <w:t>（</w:t>
      </w:r>
      <w:r w:rsidRPr="002E07FB">
        <w:rPr>
          <w:rFonts w:hint="eastAsia"/>
          <w:kern w:val="0"/>
          <w:szCs w:val="21"/>
        </w:rPr>
        <w:t>1</w:t>
      </w:r>
      <w:r w:rsidRPr="002E07FB">
        <w:rPr>
          <w:rFonts w:hint="eastAsia"/>
          <w:kern w:val="0"/>
          <w:szCs w:val="21"/>
        </w:rPr>
        <w:t>）适用中小企业：合同签订后，供应商应向采购人提交预付款保函。采购人在合同生效且项目具备实施条件后</w:t>
      </w:r>
      <w:r w:rsidRPr="002E07FB">
        <w:rPr>
          <w:rFonts w:hint="eastAsia"/>
          <w:kern w:val="0"/>
          <w:szCs w:val="21"/>
        </w:rPr>
        <w:t>7</w:t>
      </w:r>
      <w:r w:rsidRPr="002E07FB">
        <w:rPr>
          <w:rFonts w:hint="eastAsia"/>
          <w:kern w:val="0"/>
          <w:szCs w:val="21"/>
        </w:rPr>
        <w:t>个工作日支付合同金额的</w:t>
      </w:r>
      <w:r w:rsidRPr="002E07FB">
        <w:rPr>
          <w:rFonts w:hint="eastAsia"/>
          <w:kern w:val="0"/>
          <w:szCs w:val="21"/>
        </w:rPr>
        <w:t>40%</w:t>
      </w:r>
      <w:r w:rsidRPr="002E07FB">
        <w:rPr>
          <w:rFonts w:hint="eastAsia"/>
          <w:kern w:val="0"/>
          <w:szCs w:val="21"/>
        </w:rPr>
        <w:t>作为预付款；项目初验后支付合同价的</w:t>
      </w:r>
      <w:r w:rsidRPr="002E07FB">
        <w:rPr>
          <w:rFonts w:hint="eastAsia"/>
          <w:kern w:val="0"/>
          <w:szCs w:val="21"/>
        </w:rPr>
        <w:t>30%</w:t>
      </w:r>
      <w:r w:rsidRPr="002E07FB">
        <w:rPr>
          <w:rFonts w:hint="eastAsia"/>
          <w:kern w:val="0"/>
          <w:szCs w:val="21"/>
        </w:rPr>
        <w:t>，终</w:t>
      </w:r>
      <w:proofErr w:type="gramStart"/>
      <w:r w:rsidRPr="002E07FB">
        <w:rPr>
          <w:rFonts w:hint="eastAsia"/>
          <w:kern w:val="0"/>
          <w:szCs w:val="21"/>
        </w:rPr>
        <w:t>验完成</w:t>
      </w:r>
      <w:proofErr w:type="gramEnd"/>
      <w:r w:rsidRPr="002E07FB">
        <w:rPr>
          <w:rFonts w:hint="eastAsia"/>
          <w:kern w:val="0"/>
          <w:szCs w:val="21"/>
        </w:rPr>
        <w:t>支付合同价的</w:t>
      </w:r>
      <w:r w:rsidRPr="002E07FB">
        <w:rPr>
          <w:rFonts w:hint="eastAsia"/>
          <w:kern w:val="0"/>
          <w:szCs w:val="21"/>
        </w:rPr>
        <w:t>30%</w:t>
      </w:r>
      <w:r w:rsidRPr="002E07FB">
        <w:rPr>
          <w:rFonts w:hint="eastAsia"/>
          <w:kern w:val="0"/>
          <w:szCs w:val="21"/>
        </w:rPr>
        <w:t>。</w:t>
      </w:r>
    </w:p>
    <w:p w:rsidR="00EB69A5" w:rsidRPr="002E07FB" w:rsidRDefault="00EB69A5" w:rsidP="00EB69A5">
      <w:pPr>
        <w:widowControl/>
        <w:spacing w:line="360" w:lineRule="auto"/>
        <w:rPr>
          <w:kern w:val="0"/>
          <w:szCs w:val="21"/>
        </w:rPr>
      </w:pPr>
      <w:r w:rsidRPr="002E07FB">
        <w:rPr>
          <w:rFonts w:hint="eastAsia"/>
          <w:kern w:val="0"/>
          <w:szCs w:val="21"/>
        </w:rPr>
        <w:t>注：签订合同</w:t>
      </w:r>
      <w:proofErr w:type="gramStart"/>
      <w:r w:rsidRPr="002E07FB">
        <w:rPr>
          <w:rFonts w:hint="eastAsia"/>
          <w:kern w:val="0"/>
          <w:szCs w:val="21"/>
        </w:rPr>
        <w:t>时供应</w:t>
      </w:r>
      <w:proofErr w:type="gramEnd"/>
      <w:r w:rsidRPr="002E07FB">
        <w:rPr>
          <w:rFonts w:hint="eastAsia"/>
          <w:kern w:val="0"/>
          <w:szCs w:val="21"/>
        </w:rPr>
        <w:t>商明确表示无需预付款或者要求降低预付款比例的，采购人可在合同中另行约定。</w:t>
      </w:r>
    </w:p>
    <w:p w:rsidR="009D5A1F" w:rsidRPr="002E07FB" w:rsidRDefault="00EB69A5" w:rsidP="00EB69A5">
      <w:pPr>
        <w:widowControl/>
        <w:spacing w:line="360" w:lineRule="auto"/>
        <w:rPr>
          <w:kern w:val="0"/>
          <w:szCs w:val="21"/>
        </w:rPr>
      </w:pPr>
      <w:r w:rsidRPr="002E07FB">
        <w:rPr>
          <w:rFonts w:hint="eastAsia"/>
          <w:kern w:val="0"/>
          <w:szCs w:val="21"/>
        </w:rPr>
        <w:t>（</w:t>
      </w:r>
      <w:r w:rsidRPr="002E07FB">
        <w:rPr>
          <w:rFonts w:hint="eastAsia"/>
          <w:kern w:val="0"/>
          <w:szCs w:val="21"/>
        </w:rPr>
        <w:t>2</w:t>
      </w:r>
      <w:r w:rsidRPr="002E07FB">
        <w:rPr>
          <w:rFonts w:hint="eastAsia"/>
          <w:kern w:val="0"/>
          <w:szCs w:val="21"/>
        </w:rPr>
        <w:t>）适用大型企业：采购人在合同生效且项目具备实施条件后支付合同金额的</w:t>
      </w:r>
      <w:r w:rsidRPr="002E07FB">
        <w:rPr>
          <w:rFonts w:hint="eastAsia"/>
          <w:kern w:val="0"/>
          <w:szCs w:val="21"/>
        </w:rPr>
        <w:t>30%</w:t>
      </w:r>
      <w:r w:rsidRPr="002E07FB">
        <w:rPr>
          <w:rFonts w:hint="eastAsia"/>
          <w:kern w:val="0"/>
          <w:szCs w:val="21"/>
        </w:rPr>
        <w:t>作为预付款；项目初验后支付合同价的</w:t>
      </w:r>
      <w:r w:rsidRPr="002E07FB">
        <w:rPr>
          <w:rFonts w:hint="eastAsia"/>
          <w:kern w:val="0"/>
          <w:szCs w:val="21"/>
        </w:rPr>
        <w:t>30%</w:t>
      </w:r>
      <w:r w:rsidRPr="002E07FB">
        <w:rPr>
          <w:rFonts w:hint="eastAsia"/>
          <w:kern w:val="0"/>
          <w:szCs w:val="21"/>
        </w:rPr>
        <w:t>，终</w:t>
      </w:r>
      <w:proofErr w:type="gramStart"/>
      <w:r w:rsidRPr="002E07FB">
        <w:rPr>
          <w:rFonts w:hint="eastAsia"/>
          <w:kern w:val="0"/>
          <w:szCs w:val="21"/>
        </w:rPr>
        <w:t>验完成</w:t>
      </w:r>
      <w:proofErr w:type="gramEnd"/>
      <w:r w:rsidRPr="002E07FB">
        <w:rPr>
          <w:rFonts w:hint="eastAsia"/>
          <w:kern w:val="0"/>
          <w:szCs w:val="21"/>
        </w:rPr>
        <w:t>支付合同价的</w:t>
      </w:r>
      <w:r w:rsidRPr="002E07FB">
        <w:rPr>
          <w:rFonts w:hint="eastAsia"/>
          <w:kern w:val="0"/>
          <w:szCs w:val="21"/>
        </w:rPr>
        <w:t>40%</w:t>
      </w:r>
      <w:r w:rsidRPr="002E07FB">
        <w:rPr>
          <w:rFonts w:hint="eastAsia"/>
          <w:kern w:val="0"/>
          <w:szCs w:val="21"/>
        </w:rPr>
        <w:t>。</w:t>
      </w:r>
    </w:p>
    <w:bookmarkEnd w:id="9"/>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widowControl/>
        <w:spacing w:line="360" w:lineRule="auto"/>
        <w:rPr>
          <w:b/>
          <w:kern w:val="0"/>
          <w:sz w:val="24"/>
        </w:rPr>
      </w:pP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rsidR="009D5A1F" w:rsidRDefault="009D5A1F" w:rsidP="009D5A1F">
      <w:pPr>
        <w:ind w:firstLineChars="300" w:firstLine="1320"/>
        <w:rPr>
          <w:sz w:val="44"/>
          <w:szCs w:val="44"/>
        </w:rPr>
      </w:pPr>
      <w:r>
        <w:rPr>
          <w:rFonts w:hAnsi="Calibri"/>
          <w:sz w:val="44"/>
          <w:szCs w:val="44"/>
        </w:rPr>
        <w:t>浙江大学医学院附属妇产科医院</w:t>
      </w:r>
    </w:p>
    <w:p w:rsidR="009D5A1F" w:rsidRDefault="009D5A1F" w:rsidP="009D5A1F">
      <w:pPr>
        <w:ind w:firstLineChars="700" w:firstLine="3080"/>
        <w:rPr>
          <w:sz w:val="44"/>
          <w:szCs w:val="44"/>
        </w:rPr>
      </w:pPr>
      <w:r>
        <w:rPr>
          <w:rFonts w:hAnsi="Calibri"/>
          <w:sz w:val="44"/>
          <w:szCs w:val="44"/>
        </w:rPr>
        <w:t>（</w:t>
      </w:r>
      <w:r>
        <w:rPr>
          <w:rFonts w:hAnsi="Calibri" w:hint="eastAsia"/>
          <w:sz w:val="44"/>
          <w:szCs w:val="44"/>
        </w:rPr>
        <w:t>信息服务</w:t>
      </w:r>
      <w:r>
        <w:rPr>
          <w:rFonts w:hAnsi="Calibri"/>
          <w:sz w:val="44"/>
          <w:szCs w:val="44"/>
        </w:rPr>
        <w:t>）</w:t>
      </w:r>
    </w:p>
    <w:tbl>
      <w:tblPr>
        <w:tblW w:w="8613" w:type="dxa"/>
        <w:tblLook w:val="04A0" w:firstRow="1" w:lastRow="0" w:firstColumn="1" w:lastColumn="0" w:noHBand="0" w:noVBand="1"/>
      </w:tblPr>
      <w:tblGrid>
        <w:gridCol w:w="1704"/>
        <w:gridCol w:w="1704"/>
        <w:gridCol w:w="1704"/>
        <w:gridCol w:w="3501"/>
      </w:tblGrid>
      <w:tr w:rsidR="009D5A1F" w:rsidTr="00B53B84">
        <w:tc>
          <w:tcPr>
            <w:tcW w:w="8613" w:type="dxa"/>
            <w:gridSpan w:val="4"/>
            <w:shd w:val="clear" w:color="auto" w:fill="auto"/>
          </w:tcPr>
          <w:p w:rsidR="009D5A1F" w:rsidRPr="00620B18" w:rsidRDefault="009D5A1F" w:rsidP="00B53B84">
            <w:pPr>
              <w:rPr>
                <w:rFonts w:ascii="Calibri" w:hAnsi="Calibri"/>
                <w:sz w:val="36"/>
                <w:szCs w:val="36"/>
              </w:rPr>
            </w:pPr>
            <w:r w:rsidRPr="00620B18">
              <w:rPr>
                <w:rFonts w:ascii="Calibri" w:hAnsi="Calibri"/>
                <w:sz w:val="36"/>
                <w:szCs w:val="36"/>
              </w:rPr>
              <w:t>项目名称：</w:t>
            </w:r>
          </w:p>
        </w:tc>
      </w:tr>
      <w:tr w:rsidR="009D5A1F" w:rsidTr="00B53B84">
        <w:tc>
          <w:tcPr>
            <w:tcW w:w="8613" w:type="dxa"/>
            <w:gridSpan w:val="4"/>
            <w:shd w:val="clear" w:color="auto" w:fill="auto"/>
          </w:tcPr>
          <w:p w:rsidR="009D5A1F" w:rsidRPr="00620B18" w:rsidRDefault="009D5A1F" w:rsidP="00B53B84">
            <w:pPr>
              <w:rPr>
                <w:rFonts w:ascii="Calibri" w:hAnsi="Calibri"/>
                <w:sz w:val="36"/>
                <w:szCs w:val="36"/>
              </w:rPr>
            </w:pPr>
            <w:r w:rsidRPr="00620B18">
              <w:rPr>
                <w:rFonts w:ascii="Calibri" w:hAnsi="Calibri"/>
                <w:sz w:val="36"/>
                <w:szCs w:val="36"/>
              </w:rPr>
              <w:t>项目编号：</w:t>
            </w:r>
          </w:p>
        </w:tc>
      </w:tr>
      <w:tr w:rsidR="009D5A1F" w:rsidTr="00B53B84">
        <w:tc>
          <w:tcPr>
            <w:tcW w:w="1704" w:type="dxa"/>
            <w:vMerge w:val="restart"/>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val="restart"/>
            <w:shd w:val="clear" w:color="auto" w:fill="auto"/>
          </w:tcPr>
          <w:p w:rsidR="009D5A1F" w:rsidRPr="00620B18" w:rsidRDefault="009D5A1F" w:rsidP="00B53B84">
            <w:pPr>
              <w:spacing w:line="720" w:lineRule="auto"/>
              <w:rPr>
                <w:rFonts w:ascii="Calibri" w:hAnsi="Calibri"/>
                <w:sz w:val="84"/>
                <w:szCs w:val="84"/>
              </w:rPr>
            </w:pPr>
          </w:p>
          <w:p w:rsidR="009D5A1F" w:rsidRPr="00620B18" w:rsidRDefault="009D5A1F" w:rsidP="00B53B84">
            <w:pPr>
              <w:spacing w:line="720" w:lineRule="auto"/>
              <w:rPr>
                <w:rFonts w:ascii="Calibri" w:hAnsi="Calibri"/>
                <w:sz w:val="36"/>
                <w:szCs w:val="36"/>
              </w:rPr>
            </w:pPr>
          </w:p>
          <w:p w:rsidR="009D5A1F" w:rsidRPr="00620B18" w:rsidRDefault="009D5A1F" w:rsidP="00B53B84">
            <w:pPr>
              <w:spacing w:line="720" w:lineRule="auto"/>
              <w:jc w:val="distribute"/>
              <w:rPr>
                <w:rFonts w:ascii="Calibri" w:hAnsi="Calibri"/>
                <w:sz w:val="84"/>
                <w:szCs w:val="84"/>
              </w:rPr>
            </w:pPr>
            <w:r w:rsidRPr="00620B18">
              <w:rPr>
                <w:rFonts w:ascii="Calibri" w:hAnsi="Calibri"/>
                <w:sz w:val="84"/>
                <w:szCs w:val="84"/>
              </w:rPr>
              <w:t>响应文件</w:t>
            </w:r>
          </w:p>
        </w:tc>
        <w:tc>
          <w:tcPr>
            <w:tcW w:w="3501" w:type="dxa"/>
            <w:vMerge w:val="restart"/>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1704" w:type="dxa"/>
            <w:vMerge/>
            <w:shd w:val="clear" w:color="auto" w:fill="auto"/>
          </w:tcPr>
          <w:p w:rsidR="009D5A1F" w:rsidRPr="00620B18" w:rsidRDefault="009D5A1F" w:rsidP="00B53B84">
            <w:pPr>
              <w:rPr>
                <w:rFonts w:ascii="Calibri" w:hAnsi="Calibri"/>
                <w:sz w:val="28"/>
                <w:szCs w:val="28"/>
              </w:rPr>
            </w:pPr>
          </w:p>
        </w:tc>
        <w:tc>
          <w:tcPr>
            <w:tcW w:w="1704" w:type="dxa"/>
            <w:shd w:val="clear" w:color="auto" w:fill="auto"/>
          </w:tcPr>
          <w:p w:rsidR="009D5A1F" w:rsidRPr="00620B18" w:rsidRDefault="009D5A1F" w:rsidP="00B53B84">
            <w:pPr>
              <w:rPr>
                <w:rFonts w:ascii="Calibri" w:hAnsi="Calibri"/>
                <w:sz w:val="28"/>
                <w:szCs w:val="28"/>
              </w:rPr>
            </w:pPr>
          </w:p>
        </w:tc>
        <w:tc>
          <w:tcPr>
            <w:tcW w:w="1704" w:type="dxa"/>
            <w:vMerge/>
            <w:shd w:val="clear" w:color="auto" w:fill="auto"/>
          </w:tcPr>
          <w:p w:rsidR="009D5A1F" w:rsidRPr="00620B18" w:rsidRDefault="009D5A1F" w:rsidP="00B53B84">
            <w:pPr>
              <w:rPr>
                <w:rFonts w:ascii="Calibri" w:hAnsi="Calibri"/>
                <w:sz w:val="28"/>
                <w:szCs w:val="28"/>
              </w:rPr>
            </w:pPr>
          </w:p>
        </w:tc>
        <w:tc>
          <w:tcPr>
            <w:tcW w:w="3501" w:type="dxa"/>
            <w:vMerge/>
            <w:shd w:val="clear" w:color="auto" w:fill="auto"/>
          </w:tcPr>
          <w:p w:rsidR="009D5A1F" w:rsidRPr="00620B18" w:rsidRDefault="009D5A1F" w:rsidP="00B53B84">
            <w:pPr>
              <w:rPr>
                <w:rFonts w:ascii="Calibri" w:hAnsi="Calibri"/>
                <w:sz w:val="28"/>
                <w:szCs w:val="28"/>
              </w:rPr>
            </w:pPr>
          </w:p>
        </w:tc>
      </w:tr>
      <w:tr w:rsidR="009D5A1F" w:rsidTr="00B53B84">
        <w:tc>
          <w:tcPr>
            <w:tcW w:w="8613" w:type="dxa"/>
            <w:gridSpan w:val="4"/>
            <w:shd w:val="clear" w:color="auto" w:fill="auto"/>
          </w:tcPr>
          <w:p w:rsidR="009D5A1F" w:rsidRPr="00620B18" w:rsidRDefault="009D5A1F" w:rsidP="00B53B84">
            <w:pPr>
              <w:rPr>
                <w:rFonts w:ascii="Calibri" w:hAnsi="Calibri"/>
                <w:sz w:val="36"/>
                <w:szCs w:val="36"/>
              </w:rPr>
            </w:pPr>
            <w:r w:rsidRPr="00620B18">
              <w:rPr>
                <w:rFonts w:ascii="Calibri" w:hAnsi="Calibri"/>
                <w:sz w:val="36"/>
                <w:szCs w:val="36"/>
              </w:rPr>
              <w:t>供应商全称：</w:t>
            </w:r>
          </w:p>
        </w:tc>
      </w:tr>
      <w:tr w:rsidR="009D5A1F" w:rsidTr="00B53B84">
        <w:tc>
          <w:tcPr>
            <w:tcW w:w="8613" w:type="dxa"/>
            <w:gridSpan w:val="4"/>
            <w:shd w:val="clear" w:color="auto" w:fill="auto"/>
          </w:tcPr>
          <w:p w:rsidR="009D5A1F" w:rsidRPr="00620B18" w:rsidRDefault="009D5A1F" w:rsidP="00B53B84">
            <w:pPr>
              <w:rPr>
                <w:rFonts w:ascii="Calibri" w:hAnsi="Calibri"/>
                <w:sz w:val="36"/>
                <w:szCs w:val="36"/>
              </w:rPr>
            </w:pPr>
            <w:r w:rsidRPr="00620B18">
              <w:rPr>
                <w:rFonts w:ascii="Calibri" w:hAnsi="Calibri"/>
                <w:sz w:val="36"/>
                <w:szCs w:val="36"/>
              </w:rPr>
              <w:t>地</w:t>
            </w:r>
            <w:r w:rsidRPr="00620B18">
              <w:rPr>
                <w:rFonts w:ascii="Calibri" w:hAnsi="Calibri"/>
                <w:sz w:val="36"/>
                <w:szCs w:val="36"/>
              </w:rPr>
              <w:t xml:space="preserve">      </w:t>
            </w:r>
            <w:r w:rsidRPr="00620B18">
              <w:rPr>
                <w:rFonts w:ascii="Calibri" w:hAnsi="Calibri"/>
                <w:sz w:val="36"/>
                <w:szCs w:val="36"/>
              </w:rPr>
              <w:t>址：</w:t>
            </w:r>
          </w:p>
        </w:tc>
      </w:tr>
      <w:tr w:rsidR="009D5A1F" w:rsidTr="00B53B84">
        <w:tc>
          <w:tcPr>
            <w:tcW w:w="8613" w:type="dxa"/>
            <w:gridSpan w:val="4"/>
            <w:shd w:val="clear" w:color="auto" w:fill="auto"/>
          </w:tcPr>
          <w:p w:rsidR="009D5A1F" w:rsidRPr="00620B18" w:rsidRDefault="009D5A1F" w:rsidP="00B53B84">
            <w:pPr>
              <w:rPr>
                <w:rFonts w:ascii="Calibri" w:hAnsi="Calibri"/>
                <w:sz w:val="36"/>
                <w:szCs w:val="36"/>
              </w:rPr>
            </w:pPr>
            <w:r w:rsidRPr="00620B18">
              <w:rPr>
                <w:rFonts w:ascii="Calibri" w:hAnsi="Calibri"/>
                <w:sz w:val="36"/>
                <w:szCs w:val="36"/>
              </w:rPr>
              <w:t>时</w:t>
            </w:r>
            <w:r w:rsidRPr="00620B18">
              <w:rPr>
                <w:rFonts w:ascii="Calibri" w:hAnsi="Calibri"/>
                <w:sz w:val="36"/>
                <w:szCs w:val="36"/>
              </w:rPr>
              <w:t xml:space="preserve">      </w:t>
            </w:r>
            <w:r w:rsidRPr="00620B18">
              <w:rPr>
                <w:rFonts w:ascii="Calibri" w:hAnsi="Calibri"/>
                <w:sz w:val="36"/>
                <w:szCs w:val="36"/>
              </w:rPr>
              <w:t>间：</w:t>
            </w:r>
          </w:p>
        </w:tc>
      </w:tr>
    </w:tbl>
    <w:p w:rsidR="009D5A1F" w:rsidRDefault="009D5A1F" w:rsidP="009D5A1F">
      <w:pPr>
        <w:rPr>
          <w:szCs w:val="22"/>
        </w:rPr>
      </w:pP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rsidR="009D5A1F" w:rsidRDefault="009D5A1F" w:rsidP="009D5A1F">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rsidR="009D5A1F" w:rsidRPr="000C45E4" w:rsidRDefault="009D5A1F" w:rsidP="009D5A1F">
      <w:pPr>
        <w:snapToGrid w:val="0"/>
        <w:spacing w:beforeLines="50" w:before="156" w:after="50" w:line="460" w:lineRule="exact"/>
        <w:rPr>
          <w:sz w:val="28"/>
          <w:szCs w:val="28"/>
        </w:rPr>
      </w:pPr>
      <w:r w:rsidRPr="000C45E4">
        <w:rPr>
          <w:rFonts w:hAnsi="宋体"/>
          <w:sz w:val="28"/>
          <w:szCs w:val="28"/>
        </w:rPr>
        <w:t>致浙江大学医学院附属妇产科医院：</w:t>
      </w:r>
    </w:p>
    <w:p w:rsidR="009D5A1F" w:rsidRPr="000C45E4" w:rsidRDefault="009D5A1F" w:rsidP="009D5A1F">
      <w:pPr>
        <w:snapToGrid w:val="0"/>
        <w:spacing w:beforeLines="50" w:before="156" w:after="50" w:line="460" w:lineRule="exact"/>
        <w:ind w:firstLineChars="200" w:firstLine="560"/>
        <w:rPr>
          <w:sz w:val="28"/>
          <w:szCs w:val="28"/>
        </w:rPr>
      </w:pPr>
      <w:r w:rsidRPr="000C45E4">
        <w:rPr>
          <w:rFonts w:hAnsi="宋体"/>
          <w:sz w:val="28"/>
          <w:szCs w:val="28"/>
          <w:u w:val="single"/>
        </w:rPr>
        <w:t>（供应商名称）</w:t>
      </w:r>
      <w:r w:rsidRPr="000C45E4">
        <w:rPr>
          <w:rFonts w:hAnsi="宋体"/>
          <w:sz w:val="28"/>
          <w:szCs w:val="28"/>
        </w:rPr>
        <w:t>系中华人民共和国合法企业，经营地址</w:t>
      </w:r>
      <w:r w:rsidRPr="000C45E4">
        <w:rPr>
          <w:sz w:val="28"/>
          <w:szCs w:val="28"/>
          <w:u w:val="single"/>
        </w:rPr>
        <w:t xml:space="preserve">                            </w:t>
      </w:r>
      <w:r w:rsidRPr="000C45E4">
        <w:rPr>
          <w:rFonts w:hAnsi="宋体"/>
          <w:sz w:val="28"/>
          <w:szCs w:val="28"/>
        </w:rPr>
        <w:t>。</w:t>
      </w:r>
    </w:p>
    <w:p w:rsidR="009D5A1F" w:rsidRPr="000C45E4" w:rsidRDefault="009D5A1F" w:rsidP="009D5A1F">
      <w:pPr>
        <w:snapToGrid w:val="0"/>
        <w:spacing w:beforeLines="50" w:before="156" w:after="50" w:line="460" w:lineRule="exact"/>
        <w:ind w:firstLineChars="200" w:firstLine="560"/>
        <w:rPr>
          <w:sz w:val="28"/>
          <w:szCs w:val="28"/>
        </w:rPr>
      </w:pPr>
      <w:r w:rsidRPr="000C45E4">
        <w:rPr>
          <w:rFonts w:hAnsi="宋体"/>
          <w:sz w:val="28"/>
          <w:szCs w:val="28"/>
        </w:rPr>
        <w:t>我</w:t>
      </w:r>
      <w:r w:rsidRPr="000C45E4">
        <w:rPr>
          <w:rFonts w:hAnsi="宋体"/>
          <w:sz w:val="28"/>
          <w:szCs w:val="28"/>
          <w:u w:val="single"/>
        </w:rPr>
        <w:t>（姓名）</w:t>
      </w:r>
      <w:r w:rsidRPr="000C45E4">
        <w:rPr>
          <w:rFonts w:hAnsi="宋体"/>
          <w:sz w:val="28"/>
          <w:szCs w:val="28"/>
        </w:rPr>
        <w:t>系</w:t>
      </w:r>
      <w:r w:rsidRPr="000C45E4">
        <w:rPr>
          <w:rFonts w:hAnsi="宋体"/>
          <w:sz w:val="28"/>
          <w:szCs w:val="28"/>
          <w:u w:val="single"/>
        </w:rPr>
        <w:t>（供应商名称）</w:t>
      </w:r>
      <w:r w:rsidRPr="000C45E4">
        <w:rPr>
          <w:rFonts w:hAnsi="宋体"/>
          <w:sz w:val="28"/>
          <w:szCs w:val="28"/>
        </w:rPr>
        <w:t>的法定代表人，我方愿意参加贵方组织的</w:t>
      </w:r>
      <w:r w:rsidRPr="000C45E4">
        <w:rPr>
          <w:rFonts w:hAnsi="宋体"/>
          <w:sz w:val="28"/>
          <w:szCs w:val="28"/>
          <w:u w:val="single"/>
        </w:rPr>
        <w:t>（采购项目名称）（编号为</w:t>
      </w:r>
      <w:r w:rsidRPr="000C45E4">
        <w:rPr>
          <w:sz w:val="28"/>
          <w:szCs w:val="28"/>
          <w:u w:val="single"/>
        </w:rPr>
        <w:t xml:space="preserve"> </w:t>
      </w:r>
      <w:r w:rsidRPr="000C45E4">
        <w:rPr>
          <w:rFonts w:hAnsi="宋体"/>
          <w:sz w:val="28"/>
          <w:szCs w:val="28"/>
          <w:u w:val="single"/>
        </w:rPr>
        <w:t>）</w:t>
      </w:r>
      <w:r w:rsidRPr="000C45E4">
        <w:rPr>
          <w:rFonts w:hAnsi="宋体"/>
          <w:sz w:val="28"/>
          <w:szCs w:val="28"/>
        </w:rPr>
        <w:t>的采购项目，为此，我方就本次项目有关事项郑重声明如下：</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1</w:t>
      </w:r>
      <w:r w:rsidRPr="000C45E4">
        <w:rPr>
          <w:rFonts w:hAnsi="宋体"/>
          <w:sz w:val="28"/>
          <w:szCs w:val="28"/>
        </w:rPr>
        <w:t>、我方已详细审查全部采购文件，同意采购文件的各项要求。</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2</w:t>
      </w:r>
      <w:r w:rsidRPr="000C45E4">
        <w:rPr>
          <w:rFonts w:hAnsi="宋体"/>
          <w:sz w:val="28"/>
          <w:szCs w:val="28"/>
        </w:rPr>
        <w:t>、我方向贵方提交的所有响应文件、资料都是准确的和真实的。</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3</w:t>
      </w:r>
      <w:r w:rsidRPr="000C45E4">
        <w:rPr>
          <w:rFonts w:hAnsi="宋体"/>
          <w:sz w:val="28"/>
          <w:szCs w:val="28"/>
        </w:rPr>
        <w:t>、若成交，我方将按采购文件规定履行合同责任和义务。</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4</w:t>
      </w:r>
      <w:r w:rsidRPr="000C45E4">
        <w:rPr>
          <w:rFonts w:hAnsi="宋体"/>
          <w:sz w:val="28"/>
          <w:szCs w:val="28"/>
        </w:rPr>
        <w:t>、我方不是采购人的附属机构；在获知本项目采购信息后，与采购人聘请的为此项目提供咨询服务的公司及其附属机构没有任何联系。</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5</w:t>
      </w:r>
      <w:r w:rsidRPr="000C45E4">
        <w:rPr>
          <w:rFonts w:hAnsi="宋体"/>
          <w:sz w:val="28"/>
          <w:szCs w:val="28"/>
        </w:rPr>
        <w:t>、响应文件自提交之日起有效期为</w:t>
      </w:r>
      <w:r w:rsidRPr="000C45E4">
        <w:rPr>
          <w:sz w:val="28"/>
          <w:szCs w:val="28"/>
        </w:rPr>
        <w:t>90</w:t>
      </w:r>
      <w:r w:rsidRPr="000C45E4">
        <w:rPr>
          <w:rFonts w:hAnsi="宋体"/>
          <w:sz w:val="28"/>
          <w:szCs w:val="28"/>
        </w:rPr>
        <w:t>天。</w:t>
      </w:r>
    </w:p>
    <w:p w:rsidR="009D5A1F" w:rsidRPr="000C45E4" w:rsidRDefault="009D5A1F" w:rsidP="009D5A1F">
      <w:pPr>
        <w:snapToGrid w:val="0"/>
        <w:spacing w:line="460" w:lineRule="exact"/>
        <w:ind w:firstLineChars="196" w:firstLine="549"/>
        <w:jc w:val="left"/>
        <w:rPr>
          <w:sz w:val="28"/>
          <w:szCs w:val="28"/>
        </w:rPr>
      </w:pPr>
      <w:r w:rsidRPr="000C45E4">
        <w:rPr>
          <w:sz w:val="28"/>
          <w:szCs w:val="28"/>
        </w:rPr>
        <w:t>6</w:t>
      </w:r>
      <w:r w:rsidRPr="000C45E4">
        <w:rPr>
          <w:rFonts w:hAnsi="宋体"/>
          <w:sz w:val="28"/>
          <w:szCs w:val="28"/>
        </w:rPr>
        <w:t>、我方参与本项目前</w:t>
      </w:r>
      <w:r w:rsidRPr="000C45E4">
        <w:rPr>
          <w:sz w:val="28"/>
          <w:szCs w:val="28"/>
        </w:rPr>
        <w:t>3</w:t>
      </w:r>
      <w:r w:rsidRPr="000C45E4">
        <w:rPr>
          <w:rFonts w:hAnsi="宋体"/>
          <w:sz w:val="28"/>
          <w:szCs w:val="28"/>
        </w:rPr>
        <w:t>年内的经营活动中没有重大违法记录。</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7</w:t>
      </w:r>
      <w:r w:rsidRPr="000C45E4">
        <w:rPr>
          <w:rFonts w:hAnsi="宋体"/>
          <w:sz w:val="28"/>
          <w:szCs w:val="28"/>
        </w:rPr>
        <w:t>、我方通过</w:t>
      </w:r>
      <w:r w:rsidRPr="000C45E4">
        <w:rPr>
          <w:sz w:val="28"/>
          <w:szCs w:val="28"/>
        </w:rPr>
        <w:t>“</w:t>
      </w:r>
      <w:r w:rsidRPr="000C45E4">
        <w:rPr>
          <w:rFonts w:hAnsi="宋体"/>
          <w:sz w:val="28"/>
          <w:szCs w:val="28"/>
        </w:rPr>
        <w:t>信用中国</w:t>
      </w:r>
      <w:r w:rsidRPr="000C45E4">
        <w:rPr>
          <w:sz w:val="28"/>
          <w:szCs w:val="28"/>
        </w:rPr>
        <w:t>”</w:t>
      </w:r>
      <w:r w:rsidRPr="000C45E4">
        <w:rPr>
          <w:rFonts w:hAnsi="宋体"/>
          <w:sz w:val="28"/>
          <w:szCs w:val="28"/>
        </w:rPr>
        <w:t>网站（</w:t>
      </w:r>
      <w:r w:rsidRPr="000C45E4">
        <w:rPr>
          <w:sz w:val="28"/>
          <w:szCs w:val="28"/>
        </w:rPr>
        <w:t>www.creditchina.gov.cn</w:t>
      </w:r>
      <w:r w:rsidRPr="000C45E4">
        <w:rPr>
          <w:rFonts w:hAnsi="宋体"/>
          <w:sz w:val="28"/>
          <w:szCs w:val="28"/>
        </w:rPr>
        <w:t>）查询，未被列入失信被执行人、重大税收违法案件当事人名单、政府采购严重违法失信行为记录名单。</w:t>
      </w:r>
    </w:p>
    <w:p w:rsidR="009D5A1F" w:rsidRPr="000C45E4" w:rsidRDefault="009D5A1F" w:rsidP="009D5A1F">
      <w:pPr>
        <w:snapToGrid w:val="0"/>
        <w:spacing w:beforeLines="50" w:before="156" w:after="50" w:line="460" w:lineRule="exact"/>
        <w:ind w:firstLineChars="200" w:firstLine="560"/>
        <w:rPr>
          <w:sz w:val="28"/>
          <w:szCs w:val="28"/>
        </w:rPr>
      </w:pPr>
      <w:r w:rsidRPr="000C45E4">
        <w:rPr>
          <w:sz w:val="28"/>
          <w:szCs w:val="28"/>
        </w:rPr>
        <w:t>8</w:t>
      </w:r>
      <w:r w:rsidRPr="000C45E4">
        <w:rPr>
          <w:rFonts w:hAnsi="宋体"/>
          <w:sz w:val="28"/>
          <w:szCs w:val="28"/>
        </w:rPr>
        <w:t>、以上事项如有虚假或隐瞒，我方愿意承担一切后果，并不再寻求任何旨在减轻或免除法律责任的辩解。</w:t>
      </w:r>
    </w:p>
    <w:p w:rsidR="009D5A1F" w:rsidRPr="000C45E4" w:rsidRDefault="009D5A1F" w:rsidP="009D5A1F">
      <w:pPr>
        <w:snapToGrid w:val="0"/>
        <w:spacing w:beforeLines="50" w:before="156" w:after="50" w:line="460" w:lineRule="exact"/>
        <w:ind w:firstLineChars="200" w:firstLine="560"/>
        <w:rPr>
          <w:sz w:val="28"/>
          <w:szCs w:val="28"/>
        </w:rPr>
      </w:pPr>
    </w:p>
    <w:p w:rsidR="009D5A1F" w:rsidRPr="000C45E4" w:rsidRDefault="009D5A1F" w:rsidP="009D5A1F">
      <w:pPr>
        <w:snapToGrid w:val="0"/>
        <w:spacing w:beforeLines="50" w:before="156" w:after="50" w:line="460" w:lineRule="exact"/>
        <w:ind w:right="600" w:firstLineChars="50" w:firstLine="140"/>
        <w:rPr>
          <w:sz w:val="28"/>
          <w:szCs w:val="28"/>
          <w:u w:val="single"/>
        </w:rPr>
      </w:pPr>
      <w:r w:rsidRPr="000C45E4">
        <w:rPr>
          <w:rFonts w:hAnsi="宋体"/>
          <w:sz w:val="28"/>
          <w:szCs w:val="28"/>
        </w:rPr>
        <w:t>法定代表人签名（或签名章）：</w:t>
      </w:r>
      <w:r w:rsidRPr="000C45E4">
        <w:rPr>
          <w:sz w:val="28"/>
          <w:szCs w:val="28"/>
          <w:u w:val="single"/>
        </w:rPr>
        <w:t xml:space="preserve">          </w:t>
      </w:r>
      <w:r w:rsidRPr="000C45E4">
        <w:rPr>
          <w:sz w:val="28"/>
          <w:szCs w:val="28"/>
        </w:rPr>
        <w:t xml:space="preserve">  </w:t>
      </w:r>
      <w:r w:rsidRPr="000C45E4">
        <w:rPr>
          <w:rFonts w:hAnsi="宋体"/>
          <w:sz w:val="28"/>
          <w:szCs w:val="28"/>
        </w:rPr>
        <w:t>日</w:t>
      </w:r>
      <w:r w:rsidRPr="000C45E4">
        <w:rPr>
          <w:sz w:val="28"/>
          <w:szCs w:val="28"/>
        </w:rPr>
        <w:t xml:space="preserve"> </w:t>
      </w:r>
      <w:r w:rsidRPr="000C45E4">
        <w:rPr>
          <w:rFonts w:hAnsi="宋体"/>
          <w:sz w:val="28"/>
          <w:szCs w:val="28"/>
        </w:rPr>
        <w:t>期：</w:t>
      </w:r>
      <w:r w:rsidRPr="000C45E4">
        <w:rPr>
          <w:sz w:val="28"/>
          <w:szCs w:val="28"/>
          <w:u w:val="single"/>
        </w:rPr>
        <w:t xml:space="preserve">          </w:t>
      </w:r>
    </w:p>
    <w:p w:rsidR="009D5A1F" w:rsidRPr="000C45E4" w:rsidRDefault="009D5A1F" w:rsidP="009D5A1F">
      <w:pPr>
        <w:snapToGrid w:val="0"/>
        <w:spacing w:beforeLines="50" w:before="156" w:line="460" w:lineRule="exact"/>
        <w:ind w:firstLine="200"/>
        <w:rPr>
          <w:sz w:val="28"/>
          <w:szCs w:val="28"/>
          <w:u w:val="single"/>
        </w:rPr>
      </w:pPr>
    </w:p>
    <w:p w:rsidR="009D5A1F" w:rsidRPr="000C45E4" w:rsidRDefault="009D5A1F" w:rsidP="009D5A1F">
      <w:pPr>
        <w:snapToGrid w:val="0"/>
        <w:spacing w:beforeLines="50" w:before="156" w:after="50" w:line="460" w:lineRule="exact"/>
        <w:ind w:firstLineChars="50" w:firstLine="140"/>
        <w:rPr>
          <w:sz w:val="28"/>
          <w:szCs w:val="28"/>
        </w:rPr>
      </w:pPr>
      <w:r w:rsidRPr="000C45E4">
        <w:rPr>
          <w:rFonts w:hAnsi="宋体"/>
          <w:sz w:val="28"/>
          <w:szCs w:val="28"/>
        </w:rPr>
        <w:t>投标人全称（公章）：</w:t>
      </w:r>
      <w:r w:rsidRPr="000C45E4">
        <w:rPr>
          <w:sz w:val="28"/>
          <w:szCs w:val="28"/>
          <w:u w:val="single"/>
        </w:rPr>
        <w:t xml:space="preserve">             </w:t>
      </w:r>
      <w:r w:rsidRPr="000C45E4">
        <w:rPr>
          <w:sz w:val="28"/>
          <w:szCs w:val="28"/>
        </w:rPr>
        <w:t xml:space="preserve">       </w:t>
      </w: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3</w:t>
      </w:r>
      <w:r>
        <w:rPr>
          <w:rFonts w:eastAsia="仿宋" w:hAnsi="仿宋"/>
          <w:sz w:val="30"/>
          <w:szCs w:val="30"/>
        </w:rPr>
        <w:t>：</w:t>
      </w:r>
    </w:p>
    <w:p w:rsidR="009D5A1F" w:rsidRDefault="009D5A1F" w:rsidP="009D5A1F">
      <w:pPr>
        <w:jc w:val="center"/>
        <w:rPr>
          <w:sz w:val="36"/>
          <w:szCs w:val="36"/>
        </w:rPr>
      </w:pPr>
      <w:r>
        <w:rPr>
          <w:sz w:val="36"/>
          <w:szCs w:val="36"/>
        </w:rPr>
        <w:t>报价明细表</w:t>
      </w:r>
    </w:p>
    <w:p w:rsidR="009D5A1F" w:rsidRDefault="009D5A1F" w:rsidP="009D5A1F">
      <w:pPr>
        <w:rPr>
          <w:sz w:val="32"/>
          <w:szCs w:val="32"/>
          <w:u w:val="single"/>
        </w:rPr>
      </w:pPr>
      <w:r>
        <w:rPr>
          <w:sz w:val="32"/>
          <w:szCs w:val="32"/>
        </w:rPr>
        <w:t>供应商全称：</w:t>
      </w:r>
      <w:r>
        <w:rPr>
          <w:sz w:val="32"/>
          <w:szCs w:val="32"/>
          <w:u w:val="single"/>
        </w:rPr>
        <w:t xml:space="preserve">                        </w:t>
      </w:r>
    </w:p>
    <w:p w:rsidR="009D5A1F" w:rsidRDefault="009D5A1F" w:rsidP="009D5A1F">
      <w:pPr>
        <w:rPr>
          <w:sz w:val="32"/>
          <w:szCs w:val="32"/>
          <w:u w:val="single"/>
        </w:rPr>
      </w:pPr>
      <w:r>
        <w:rPr>
          <w:sz w:val="32"/>
          <w:szCs w:val="32"/>
        </w:rPr>
        <w:t>项目编号：</w:t>
      </w:r>
      <w:r>
        <w:rPr>
          <w:sz w:val="32"/>
          <w:szCs w:val="32"/>
          <w:u w:val="single"/>
        </w:rPr>
        <w:t xml:space="preserve">                          </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10"/>
        <w:gridCol w:w="2693"/>
        <w:gridCol w:w="1384"/>
        <w:gridCol w:w="1451"/>
      </w:tblGrid>
      <w:tr w:rsidR="009D5A1F" w:rsidTr="00B53B84">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r w:rsidRPr="00620B18">
              <w:rPr>
                <w:rFonts w:hAnsi="宋体" w:hint="eastAsia"/>
                <w:b/>
                <w:sz w:val="28"/>
                <w:szCs w:val="28"/>
              </w:rPr>
              <w:t>项目</w:t>
            </w:r>
            <w:r w:rsidRPr="00620B18">
              <w:rPr>
                <w:rFonts w:hAnsi="宋体"/>
                <w:b/>
                <w:sz w:val="28"/>
                <w:szCs w:val="28"/>
              </w:rPr>
              <w:t>名称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8E4C16" w:rsidP="008E4C16">
            <w:pPr>
              <w:jc w:val="center"/>
              <w:rPr>
                <w:b/>
                <w:sz w:val="28"/>
                <w:szCs w:val="28"/>
              </w:rPr>
            </w:pPr>
            <w:r w:rsidRPr="00620B18">
              <w:rPr>
                <w:rFonts w:hAnsi="宋体"/>
                <w:b/>
                <w:sz w:val="28"/>
                <w:szCs w:val="28"/>
              </w:rPr>
              <w:t>数量</w:t>
            </w:r>
            <w:r w:rsidRPr="00620B18">
              <w:rPr>
                <w:rFonts w:hAnsi="宋体" w:hint="eastAsia"/>
                <w:b/>
                <w:sz w:val="28"/>
                <w:szCs w:val="28"/>
              </w:rPr>
              <w:t>及</w:t>
            </w:r>
            <w:r w:rsidR="009D5A1F" w:rsidRPr="00620B18">
              <w:rPr>
                <w:rFonts w:hAnsi="宋体" w:hint="eastAsia"/>
                <w:b/>
                <w:sz w:val="28"/>
                <w:szCs w:val="28"/>
              </w:rPr>
              <w:t>单位</w:t>
            </w: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r w:rsidRPr="00620B18">
              <w:rPr>
                <w:rFonts w:hAnsi="宋体"/>
                <w:b/>
                <w:sz w:val="28"/>
                <w:szCs w:val="28"/>
              </w:rPr>
              <w:t>单价（元）</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r w:rsidRPr="00620B18">
              <w:rPr>
                <w:rFonts w:hAnsi="宋体"/>
                <w:b/>
                <w:sz w:val="28"/>
                <w:szCs w:val="28"/>
              </w:rPr>
              <w:t>总价（元）</w:t>
            </w:r>
          </w:p>
        </w:tc>
      </w:tr>
      <w:tr w:rsidR="009D5A1F" w:rsidTr="00B53B84">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r>
      <w:tr w:rsidR="009D5A1F" w:rsidTr="00B53B84">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32"/>
                <w:szCs w:val="32"/>
              </w:rPr>
            </w:pPr>
          </w:p>
        </w:tc>
      </w:tr>
      <w:tr w:rsidR="009D5A1F" w:rsidTr="00B53B84">
        <w:tc>
          <w:tcPr>
            <w:tcW w:w="8931" w:type="dxa"/>
            <w:gridSpan w:val="5"/>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28"/>
                <w:szCs w:val="28"/>
                <w:u w:val="single"/>
              </w:rPr>
            </w:pPr>
            <w:r w:rsidRPr="00620B18">
              <w:rPr>
                <w:rFonts w:hAnsi="宋体"/>
                <w:sz w:val="28"/>
                <w:szCs w:val="28"/>
              </w:rPr>
              <w:t>合计金额大写：</w:t>
            </w:r>
            <w:r w:rsidRPr="00620B18">
              <w:rPr>
                <w:sz w:val="28"/>
                <w:szCs w:val="28"/>
                <w:u w:val="single"/>
              </w:rPr>
              <w:t xml:space="preserve">               </w:t>
            </w:r>
            <w:r w:rsidRPr="00620B18">
              <w:rPr>
                <w:sz w:val="28"/>
                <w:szCs w:val="28"/>
              </w:rPr>
              <w:t xml:space="preserve">   </w:t>
            </w:r>
            <w:r w:rsidRPr="00620B18">
              <w:rPr>
                <w:rFonts w:hAnsi="宋体"/>
                <w:sz w:val="28"/>
                <w:szCs w:val="28"/>
              </w:rPr>
              <w:t>小写：￥</w:t>
            </w:r>
            <w:r w:rsidRPr="00620B18">
              <w:rPr>
                <w:sz w:val="28"/>
                <w:szCs w:val="28"/>
                <w:u w:val="single"/>
              </w:rPr>
              <w:t xml:space="preserve">              </w:t>
            </w:r>
          </w:p>
        </w:tc>
      </w:tr>
      <w:tr w:rsidR="009D5A1F" w:rsidTr="00B53B84">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sz w:val="28"/>
                <w:szCs w:val="28"/>
              </w:rPr>
            </w:pPr>
          </w:p>
          <w:p w:rsidR="009D5A1F" w:rsidRPr="00620B18" w:rsidRDefault="009D5A1F" w:rsidP="00B53B84">
            <w:pPr>
              <w:jc w:val="center"/>
              <w:rPr>
                <w:sz w:val="28"/>
                <w:szCs w:val="28"/>
              </w:rPr>
            </w:pPr>
          </w:p>
          <w:p w:rsidR="009D5A1F" w:rsidRPr="00620B18" w:rsidRDefault="009D5A1F" w:rsidP="00B53B84">
            <w:pPr>
              <w:jc w:val="center"/>
              <w:rPr>
                <w:sz w:val="28"/>
                <w:szCs w:val="28"/>
              </w:rPr>
            </w:pPr>
          </w:p>
          <w:p w:rsidR="009D5A1F" w:rsidRPr="00620B18" w:rsidRDefault="009D5A1F" w:rsidP="00B53B84">
            <w:pPr>
              <w:jc w:val="center"/>
              <w:rPr>
                <w:sz w:val="28"/>
                <w:szCs w:val="28"/>
              </w:rPr>
            </w:pPr>
            <w:r w:rsidRPr="00620B18">
              <w:rPr>
                <w:rFonts w:hAnsi="宋体"/>
                <w:sz w:val="28"/>
                <w:szCs w:val="28"/>
              </w:rPr>
              <w:t>备</w:t>
            </w:r>
          </w:p>
          <w:p w:rsidR="009D5A1F" w:rsidRPr="00620B18" w:rsidRDefault="009D5A1F" w:rsidP="00B53B84">
            <w:pPr>
              <w:jc w:val="center"/>
              <w:rPr>
                <w:sz w:val="28"/>
                <w:szCs w:val="28"/>
              </w:rPr>
            </w:pPr>
          </w:p>
          <w:p w:rsidR="009D5A1F" w:rsidRPr="00620B18" w:rsidRDefault="009D5A1F" w:rsidP="00B53B84">
            <w:pPr>
              <w:jc w:val="center"/>
              <w:rPr>
                <w:sz w:val="28"/>
                <w:szCs w:val="28"/>
              </w:rPr>
            </w:pPr>
            <w:r w:rsidRPr="00620B18">
              <w:rPr>
                <w:rFonts w:hAnsi="宋体"/>
                <w:sz w:val="28"/>
                <w:szCs w:val="28"/>
              </w:rPr>
              <w:t>注</w:t>
            </w:r>
          </w:p>
          <w:p w:rsidR="009D5A1F" w:rsidRPr="00620B18" w:rsidRDefault="009D5A1F" w:rsidP="00B53B84">
            <w:pPr>
              <w:jc w:val="center"/>
              <w:rPr>
                <w:sz w:val="28"/>
                <w:szCs w:val="28"/>
              </w:rPr>
            </w:pPr>
          </w:p>
          <w:p w:rsidR="009D5A1F" w:rsidRPr="00620B18" w:rsidRDefault="009D5A1F" w:rsidP="00B53B84">
            <w:pPr>
              <w:jc w:val="center"/>
              <w:rPr>
                <w:sz w:val="28"/>
                <w:szCs w:val="28"/>
              </w:rPr>
            </w:pPr>
          </w:p>
          <w:p w:rsidR="009D5A1F" w:rsidRPr="00620B18" w:rsidRDefault="009D5A1F" w:rsidP="00B53B84">
            <w:pPr>
              <w:jc w:val="center"/>
              <w:rPr>
                <w:sz w:val="28"/>
                <w:szCs w:val="28"/>
              </w:rPr>
            </w:pP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rPr>
                <w:sz w:val="28"/>
                <w:szCs w:val="28"/>
              </w:rPr>
            </w:pPr>
            <w:r w:rsidRPr="00620B18">
              <w:rPr>
                <w:sz w:val="28"/>
                <w:szCs w:val="28"/>
              </w:rPr>
              <w:t>1</w:t>
            </w:r>
            <w:r w:rsidRPr="00620B18">
              <w:rPr>
                <w:rFonts w:hAnsi="宋体"/>
                <w:sz w:val="28"/>
                <w:szCs w:val="28"/>
              </w:rPr>
              <w:t>、此表应按项目的明细情况列项填表，在填写时，如上表不适合本项目的实际情况，可在确保响应明细内容完整的情况下，根据上表格式自行划表填写。</w:t>
            </w:r>
          </w:p>
          <w:p w:rsidR="009D5A1F" w:rsidRPr="00620B18" w:rsidRDefault="009D5A1F" w:rsidP="00B53B84">
            <w:pPr>
              <w:rPr>
                <w:sz w:val="28"/>
                <w:szCs w:val="28"/>
              </w:rPr>
            </w:pPr>
            <w:r w:rsidRPr="00620B18">
              <w:rPr>
                <w:sz w:val="28"/>
                <w:szCs w:val="28"/>
              </w:rPr>
              <w:t>2</w:t>
            </w:r>
            <w:r w:rsidRPr="00620B18">
              <w:rPr>
                <w:rFonts w:hAnsi="宋体"/>
                <w:sz w:val="28"/>
                <w:szCs w:val="28"/>
              </w:rPr>
              <w:t>、报价要求：项目费用包括项目实施所需的工程费、工时费、服务费、运输费、安装费调试费、税费及其他一切费用。</w:t>
            </w:r>
          </w:p>
          <w:p w:rsidR="009D5A1F" w:rsidRPr="00620B18" w:rsidRDefault="009D5A1F" w:rsidP="00B53B84">
            <w:pPr>
              <w:rPr>
                <w:sz w:val="28"/>
                <w:szCs w:val="28"/>
              </w:rPr>
            </w:pPr>
            <w:r w:rsidRPr="00620B18">
              <w:rPr>
                <w:sz w:val="28"/>
                <w:szCs w:val="28"/>
              </w:rPr>
              <w:t>3</w:t>
            </w:r>
            <w:r w:rsidRPr="00620B18">
              <w:rPr>
                <w:rFonts w:hAnsi="宋体"/>
                <w:sz w:val="28"/>
                <w:szCs w:val="28"/>
              </w:rPr>
              <w:t>、报价中不允许出现报价优惠等字样，合计总价应与明细报价汇总相等。</w:t>
            </w:r>
          </w:p>
          <w:p w:rsidR="009D5A1F" w:rsidRPr="00620B18" w:rsidRDefault="009D5A1F" w:rsidP="00B53B84">
            <w:pPr>
              <w:rPr>
                <w:sz w:val="28"/>
                <w:szCs w:val="28"/>
              </w:rPr>
            </w:pPr>
          </w:p>
        </w:tc>
      </w:tr>
    </w:tbl>
    <w:p w:rsidR="009D5A1F" w:rsidRDefault="009D5A1F" w:rsidP="009D5A1F">
      <w:pPr>
        <w:rPr>
          <w:sz w:val="32"/>
          <w:szCs w:val="32"/>
        </w:rPr>
      </w:pPr>
    </w:p>
    <w:p w:rsidR="009D5A1F" w:rsidRDefault="009D5A1F" w:rsidP="009D5A1F">
      <w:pPr>
        <w:rPr>
          <w:sz w:val="32"/>
          <w:szCs w:val="32"/>
          <w:u w:val="single"/>
        </w:rPr>
      </w:pPr>
      <w:r>
        <w:rPr>
          <w:sz w:val="32"/>
          <w:szCs w:val="32"/>
        </w:rPr>
        <w:t>授权代表签名：</w:t>
      </w:r>
      <w:r>
        <w:rPr>
          <w:sz w:val="32"/>
          <w:szCs w:val="32"/>
          <w:u w:val="single"/>
        </w:rPr>
        <w:t xml:space="preserve">                 </w:t>
      </w:r>
    </w:p>
    <w:p w:rsidR="009D5A1F" w:rsidRDefault="009D5A1F" w:rsidP="009D5A1F">
      <w:pPr>
        <w:rPr>
          <w:sz w:val="32"/>
          <w:szCs w:val="32"/>
          <w:u w:val="single"/>
        </w:rPr>
      </w:pPr>
      <w:r>
        <w:rPr>
          <w:sz w:val="32"/>
          <w:szCs w:val="32"/>
        </w:rPr>
        <w:t>日期：</w:t>
      </w:r>
      <w:r>
        <w:rPr>
          <w:sz w:val="32"/>
          <w:szCs w:val="32"/>
          <w:u w:val="single"/>
        </w:rPr>
        <w:t xml:space="preserve">                   </w:t>
      </w:r>
    </w:p>
    <w:p w:rsidR="009D5A1F" w:rsidRDefault="009D5A1F" w:rsidP="009D5A1F">
      <w:pPr>
        <w:rPr>
          <w:szCs w:val="22"/>
        </w:rPr>
      </w:pPr>
    </w:p>
    <w:p w:rsidR="009D5A1F" w:rsidRDefault="009D5A1F" w:rsidP="009D5A1F">
      <w:pPr>
        <w:rPr>
          <w:szCs w:val="22"/>
        </w:rPr>
      </w:pPr>
    </w:p>
    <w:p w:rsidR="009D5A1F" w:rsidRDefault="009D5A1F" w:rsidP="009D5A1F">
      <w:pPr>
        <w:rPr>
          <w:szCs w:val="22"/>
        </w:rPr>
      </w:pP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4</w:t>
      </w:r>
      <w:r>
        <w:rPr>
          <w:rFonts w:eastAsia="仿宋" w:hAnsi="仿宋"/>
          <w:sz w:val="30"/>
          <w:szCs w:val="30"/>
        </w:rPr>
        <w:t>：</w:t>
      </w:r>
    </w:p>
    <w:p w:rsidR="009D5A1F" w:rsidRDefault="009D5A1F" w:rsidP="009D5A1F">
      <w:pPr>
        <w:snapToGrid w:val="0"/>
        <w:spacing w:before="50" w:after="50"/>
        <w:jc w:val="center"/>
        <w:rPr>
          <w:rFonts w:eastAsia="仿宋"/>
          <w:b/>
          <w:sz w:val="36"/>
          <w:szCs w:val="36"/>
        </w:rPr>
      </w:pPr>
      <w:r>
        <w:rPr>
          <w:rFonts w:eastAsia="仿宋" w:hAnsi="仿宋"/>
          <w:b/>
          <w:sz w:val="36"/>
          <w:szCs w:val="36"/>
        </w:rPr>
        <w:t>法定代表人授权委托书</w:t>
      </w:r>
    </w:p>
    <w:p w:rsidR="009D5A1F" w:rsidRDefault="009D5A1F" w:rsidP="009D5A1F">
      <w:pPr>
        <w:snapToGrid w:val="0"/>
        <w:spacing w:beforeLines="50" w:before="156" w:after="50"/>
        <w:jc w:val="center"/>
        <w:rPr>
          <w:rFonts w:eastAsia="仿宋"/>
          <w:b/>
          <w:sz w:val="30"/>
          <w:szCs w:val="30"/>
        </w:rPr>
      </w:pPr>
    </w:p>
    <w:p w:rsidR="009D5A1F" w:rsidRDefault="009D5A1F" w:rsidP="009D5A1F">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rsidR="009D5A1F" w:rsidRDefault="009D5A1F" w:rsidP="009D5A1F">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rsidR="009D5A1F" w:rsidRDefault="009D5A1F" w:rsidP="009D5A1F">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rsidR="009D5A1F" w:rsidRDefault="009D5A1F" w:rsidP="009D5A1F">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rsidR="009D5A1F" w:rsidRDefault="009D5A1F" w:rsidP="009D5A1F">
      <w:pPr>
        <w:snapToGrid w:val="0"/>
        <w:spacing w:beforeLines="50" w:before="156" w:after="50" w:line="460" w:lineRule="exact"/>
        <w:ind w:firstLine="480"/>
        <w:rPr>
          <w:rFonts w:eastAsia="仿宋"/>
          <w:sz w:val="30"/>
          <w:szCs w:val="30"/>
        </w:rPr>
      </w:pPr>
    </w:p>
    <w:p w:rsidR="009D5A1F" w:rsidRDefault="009D5A1F" w:rsidP="009D5A1F">
      <w:pPr>
        <w:snapToGrid w:val="0"/>
        <w:spacing w:beforeLines="50" w:before="156" w:after="50" w:line="460" w:lineRule="exact"/>
        <w:ind w:firstLine="480"/>
        <w:rPr>
          <w:rFonts w:eastAsia="仿宋"/>
          <w:sz w:val="30"/>
          <w:szCs w:val="30"/>
        </w:rPr>
      </w:pP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rsidR="009D5A1F" w:rsidRDefault="009D5A1F" w:rsidP="009D5A1F">
      <w:pPr>
        <w:snapToGrid w:val="0"/>
        <w:spacing w:beforeLines="50" w:before="156" w:after="50" w:line="460" w:lineRule="exact"/>
        <w:rPr>
          <w:rFonts w:eastAsia="仿宋"/>
          <w:sz w:val="30"/>
          <w:szCs w:val="30"/>
        </w:rPr>
      </w:pPr>
    </w:p>
    <w:p w:rsidR="009D5A1F" w:rsidRDefault="009D5A1F" w:rsidP="009D5A1F">
      <w:pPr>
        <w:snapToGrid w:val="0"/>
        <w:spacing w:beforeLines="50" w:before="156" w:after="50" w:line="460" w:lineRule="exact"/>
        <w:rPr>
          <w:rFonts w:eastAsia="仿宋"/>
          <w:sz w:val="30"/>
          <w:szCs w:val="30"/>
        </w:rPr>
      </w:pPr>
      <w:r>
        <w:rPr>
          <w:rFonts w:eastAsia="仿宋"/>
          <w:sz w:val="30"/>
          <w:szCs w:val="30"/>
        </w:rPr>
        <w:t xml:space="preserve">                                     </w:t>
      </w:r>
    </w:p>
    <w:p w:rsidR="009D5A1F" w:rsidRDefault="009D5A1F" w:rsidP="009D5A1F">
      <w:pPr>
        <w:snapToGrid w:val="0"/>
        <w:spacing w:beforeLines="50" w:before="156" w:after="50" w:line="460" w:lineRule="exact"/>
        <w:ind w:firstLineChars="2050" w:firstLine="6150"/>
        <w:rPr>
          <w:rFonts w:eastAsia="仿宋"/>
          <w:sz w:val="30"/>
          <w:szCs w:val="30"/>
        </w:rPr>
      </w:pPr>
    </w:p>
    <w:p w:rsidR="009D5A1F" w:rsidRDefault="009D5A1F" w:rsidP="009D5A1F">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rsidR="009D5A1F" w:rsidRDefault="009D5A1F" w:rsidP="009D5A1F">
      <w:pPr>
        <w:pStyle w:val="a7"/>
        <w:spacing w:line="360" w:lineRule="auto"/>
        <w:rPr>
          <w:sz w:val="21"/>
          <w:szCs w:val="21"/>
        </w:rPr>
      </w:pPr>
    </w:p>
    <w:p w:rsidR="009D5A1F" w:rsidRDefault="009D5A1F" w:rsidP="009D5A1F">
      <w:pPr>
        <w:pStyle w:val="a7"/>
        <w:spacing w:line="360" w:lineRule="auto"/>
        <w:rPr>
          <w:sz w:val="21"/>
          <w:szCs w:val="21"/>
        </w:rPr>
      </w:pPr>
    </w:p>
    <w:p w:rsidR="009D5A1F" w:rsidRDefault="009D5A1F" w:rsidP="009D5A1F">
      <w:pPr>
        <w:pStyle w:val="a7"/>
        <w:spacing w:line="360" w:lineRule="auto"/>
        <w:rPr>
          <w:sz w:val="21"/>
          <w:szCs w:val="21"/>
        </w:rPr>
      </w:pPr>
    </w:p>
    <w:p w:rsidR="009D5A1F" w:rsidRDefault="009D5A1F" w:rsidP="009D5A1F">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5</w:t>
      </w:r>
      <w:r>
        <w:rPr>
          <w:rFonts w:eastAsia="仿宋" w:hAnsi="仿宋"/>
          <w:sz w:val="30"/>
          <w:szCs w:val="30"/>
        </w:rPr>
        <w:t>：</w:t>
      </w:r>
    </w:p>
    <w:p w:rsidR="009D5A1F" w:rsidRDefault="009D5A1F" w:rsidP="009D5A1F">
      <w:pPr>
        <w:jc w:val="center"/>
        <w:rPr>
          <w:sz w:val="36"/>
          <w:szCs w:val="36"/>
        </w:rPr>
      </w:pPr>
      <w:r>
        <w:rPr>
          <w:sz w:val="36"/>
          <w:szCs w:val="36"/>
        </w:rPr>
        <w:t>技术响应表</w:t>
      </w:r>
    </w:p>
    <w:p w:rsidR="009D5A1F" w:rsidRDefault="009D5A1F" w:rsidP="009D5A1F">
      <w:pPr>
        <w:rPr>
          <w:sz w:val="32"/>
          <w:szCs w:val="32"/>
          <w:u w:val="single"/>
        </w:rPr>
      </w:pPr>
      <w:r>
        <w:rPr>
          <w:sz w:val="32"/>
          <w:szCs w:val="32"/>
        </w:rPr>
        <w:t>供应商全称（公章）：</w:t>
      </w:r>
      <w:r>
        <w:rPr>
          <w:sz w:val="32"/>
          <w:szCs w:val="32"/>
          <w:u w:val="single"/>
        </w:rPr>
        <w:t xml:space="preserve">                        </w:t>
      </w:r>
    </w:p>
    <w:p w:rsidR="009D5A1F" w:rsidRDefault="009D5A1F" w:rsidP="009D5A1F">
      <w:pPr>
        <w:rPr>
          <w:sz w:val="32"/>
          <w:szCs w:val="32"/>
          <w:u w:val="single"/>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430"/>
        <w:gridCol w:w="1956"/>
      </w:tblGrid>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r w:rsidRPr="00620B18">
              <w:rPr>
                <w:rFonts w:hAnsi="宋体"/>
                <w:b/>
                <w:sz w:val="28"/>
                <w:szCs w:val="28"/>
              </w:rPr>
              <w:t>采购文件要求</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r w:rsidRPr="00620B18">
              <w:rPr>
                <w:rFonts w:hAnsi="宋体"/>
                <w:b/>
                <w:sz w:val="28"/>
                <w:szCs w:val="28"/>
              </w:rPr>
              <w:t>响应情况</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r w:rsidRPr="00620B18">
              <w:rPr>
                <w:rFonts w:hAnsi="宋体"/>
                <w:b/>
                <w:sz w:val="28"/>
                <w:szCs w:val="28"/>
              </w:rPr>
              <w:t>偏离情况</w:t>
            </w: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r w:rsidR="009D5A1F" w:rsidTr="00B53B84">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9D5A1F" w:rsidRPr="00620B18" w:rsidRDefault="009D5A1F" w:rsidP="00B53B84">
            <w:pPr>
              <w:jc w:val="center"/>
              <w:rPr>
                <w:b/>
                <w:sz w:val="28"/>
                <w:szCs w:val="28"/>
              </w:rPr>
            </w:pPr>
          </w:p>
        </w:tc>
      </w:tr>
    </w:tbl>
    <w:p w:rsidR="009D5A1F" w:rsidRDefault="009D5A1F" w:rsidP="009D5A1F">
      <w:pPr>
        <w:rPr>
          <w:sz w:val="32"/>
          <w:szCs w:val="32"/>
        </w:rPr>
      </w:pPr>
    </w:p>
    <w:p w:rsidR="009D5A1F" w:rsidRDefault="009D5A1F" w:rsidP="009D5A1F">
      <w:pPr>
        <w:rPr>
          <w:sz w:val="32"/>
          <w:szCs w:val="32"/>
          <w:u w:val="single"/>
        </w:rPr>
      </w:pPr>
      <w:r>
        <w:rPr>
          <w:sz w:val="32"/>
          <w:szCs w:val="32"/>
        </w:rPr>
        <w:t>授权代表签名及手机：</w:t>
      </w:r>
      <w:r>
        <w:rPr>
          <w:sz w:val="32"/>
          <w:szCs w:val="32"/>
          <w:u w:val="single"/>
        </w:rPr>
        <w:t xml:space="preserve">                 </w:t>
      </w:r>
    </w:p>
    <w:p w:rsidR="009D5A1F" w:rsidRDefault="009D5A1F" w:rsidP="009D5A1F">
      <w:pPr>
        <w:rPr>
          <w:sz w:val="32"/>
          <w:szCs w:val="32"/>
          <w:u w:val="single"/>
        </w:rPr>
      </w:pPr>
      <w:r>
        <w:rPr>
          <w:sz w:val="32"/>
          <w:szCs w:val="32"/>
        </w:rPr>
        <w:t>日期：</w:t>
      </w:r>
      <w:r>
        <w:rPr>
          <w:sz w:val="32"/>
          <w:szCs w:val="32"/>
          <w:u w:val="single"/>
        </w:rPr>
        <w:t xml:space="preserve">                   </w:t>
      </w:r>
    </w:p>
    <w:p w:rsidR="009D5A1F" w:rsidRDefault="009D5A1F" w:rsidP="009D5A1F">
      <w:pPr>
        <w:pStyle w:val="a7"/>
        <w:spacing w:line="360" w:lineRule="auto"/>
        <w:rPr>
          <w:sz w:val="21"/>
          <w:szCs w:val="21"/>
        </w:rPr>
      </w:pPr>
    </w:p>
    <w:p w:rsidR="00083FE6" w:rsidRPr="009D5A1F" w:rsidRDefault="009D5A1F" w:rsidP="000A4F90">
      <w:pPr>
        <w:pStyle w:val="a7"/>
        <w:spacing w:line="360" w:lineRule="auto"/>
      </w:pPr>
      <w:r>
        <w:rPr>
          <w:sz w:val="21"/>
          <w:szCs w:val="21"/>
        </w:rPr>
        <w:t>说明：</w:t>
      </w:r>
      <w:r>
        <w:rPr>
          <w:rFonts w:hAnsi="宋体"/>
          <w:sz w:val="21"/>
          <w:szCs w:val="21"/>
        </w:rPr>
        <w:t>①</w:t>
      </w:r>
      <w:r>
        <w:rPr>
          <w:sz w:val="21"/>
          <w:szCs w:val="21"/>
        </w:rPr>
        <w:t>采购文件要求列第一行填写项目名称，以下填写技术参数要求。</w:t>
      </w:r>
      <w:r>
        <w:rPr>
          <w:rFonts w:hAnsi="宋体"/>
          <w:sz w:val="21"/>
          <w:szCs w:val="21"/>
        </w:rPr>
        <w:t>②响应情况列填写项目响应情况。③注明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sectPr w:rsidR="00083FE6" w:rsidRPr="009D5A1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964" w:rsidRDefault="00A65964" w:rsidP="009D5A1F">
      <w:r>
        <w:separator/>
      </w:r>
    </w:p>
  </w:endnote>
  <w:endnote w:type="continuationSeparator" w:id="0">
    <w:p w:rsidR="00A65964" w:rsidRDefault="00A65964" w:rsidP="009D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0A" w:rsidRDefault="002F5362">
    <w:pPr>
      <w:pStyle w:val="a4"/>
      <w:jc w:val="center"/>
    </w:pPr>
    <w:r>
      <w:fldChar w:fldCharType="begin"/>
    </w:r>
    <w:r>
      <w:rPr>
        <w:rStyle w:val="a6"/>
      </w:rPr>
      <w:instrText xml:space="preserve"> PAGE </w:instrText>
    </w:r>
    <w:r>
      <w:fldChar w:fldCharType="separate"/>
    </w:r>
    <w:r w:rsidR="002E07FB">
      <w:rPr>
        <w:rStyle w:val="a6"/>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964" w:rsidRDefault="00A65964" w:rsidP="009D5A1F">
      <w:r>
        <w:separator/>
      </w:r>
    </w:p>
  </w:footnote>
  <w:footnote w:type="continuationSeparator" w:id="0">
    <w:p w:rsidR="00A65964" w:rsidRDefault="00A65964" w:rsidP="009D5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2F24A"/>
    <w:multiLevelType w:val="singleLevel"/>
    <w:tmpl w:val="A0B2F24A"/>
    <w:lvl w:ilvl="0">
      <w:start w:val="1"/>
      <w:numFmt w:val="decimal"/>
      <w:lvlText w:val="%1."/>
      <w:lvlJc w:val="left"/>
      <w:pPr>
        <w:ind w:left="425" w:hanging="425"/>
      </w:pPr>
      <w:rPr>
        <w:rFonts w:hint="default"/>
      </w:rPr>
    </w:lvl>
  </w:abstractNum>
  <w:abstractNum w:abstractNumId="1">
    <w:nsid w:val="00000005"/>
    <w:multiLevelType w:val="singleLevel"/>
    <w:tmpl w:val="00000005"/>
    <w:lvl w:ilvl="0">
      <w:start w:val="1"/>
      <w:numFmt w:val="decimal"/>
      <w:lvlText w:val="%1."/>
      <w:lvlJc w:val="left"/>
      <w:pPr>
        <w:ind w:left="425" w:hanging="425"/>
      </w:pPr>
      <w:rPr>
        <w:rFonts w:hint="default"/>
      </w:rPr>
    </w:lvl>
  </w:abstractNum>
  <w:abstractNum w:abstractNumId="2">
    <w:nsid w:val="00000009"/>
    <w:multiLevelType w:val="multilevel"/>
    <w:tmpl w:val="0000000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3F5C9B"/>
    <w:multiLevelType w:val="singleLevel"/>
    <w:tmpl w:val="083F5C9B"/>
    <w:lvl w:ilvl="0">
      <w:start w:val="1"/>
      <w:numFmt w:val="decimal"/>
      <w:lvlText w:val="%1."/>
      <w:lvlJc w:val="left"/>
      <w:pPr>
        <w:ind w:left="425" w:hanging="425"/>
      </w:pPr>
      <w:rPr>
        <w:rFonts w:hint="default"/>
      </w:rPr>
    </w:lvl>
  </w:abstractNum>
  <w:abstractNum w:abstractNumId="4">
    <w:nsid w:val="0C362FFE"/>
    <w:multiLevelType w:val="singleLevel"/>
    <w:tmpl w:val="0C362FFE"/>
    <w:lvl w:ilvl="0">
      <w:start w:val="1"/>
      <w:numFmt w:val="decimal"/>
      <w:lvlText w:val="%1."/>
      <w:lvlJc w:val="left"/>
      <w:pPr>
        <w:ind w:left="425" w:hanging="425"/>
      </w:pPr>
      <w:rPr>
        <w:rFonts w:hint="default"/>
      </w:rPr>
    </w:lvl>
  </w:abstractNum>
  <w:abstractNum w:abstractNumId="5">
    <w:nsid w:val="1F4E1D22"/>
    <w:multiLevelType w:val="hybridMultilevel"/>
    <w:tmpl w:val="A65C92FE"/>
    <w:lvl w:ilvl="0" w:tplc="FB9C3EA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D2660D"/>
    <w:multiLevelType w:val="singleLevel"/>
    <w:tmpl w:val="21D2660D"/>
    <w:lvl w:ilvl="0">
      <w:start w:val="1"/>
      <w:numFmt w:val="decimal"/>
      <w:lvlText w:val="(%1)"/>
      <w:lvlJc w:val="left"/>
      <w:pPr>
        <w:ind w:left="425" w:hanging="425"/>
      </w:pPr>
      <w:rPr>
        <w:rFonts w:hint="default"/>
      </w:rPr>
    </w:lvl>
  </w:abstractNum>
  <w:abstractNum w:abstractNumId="7">
    <w:nsid w:val="254DB84F"/>
    <w:multiLevelType w:val="singleLevel"/>
    <w:tmpl w:val="254DB84F"/>
    <w:lvl w:ilvl="0">
      <w:start w:val="1"/>
      <w:numFmt w:val="decimal"/>
      <w:lvlText w:val="%1."/>
      <w:lvlJc w:val="left"/>
      <w:pPr>
        <w:ind w:left="425" w:hanging="425"/>
      </w:pPr>
      <w:rPr>
        <w:rFonts w:hint="default"/>
      </w:rPr>
    </w:lvl>
  </w:abstractNum>
  <w:abstractNum w:abstractNumId="8">
    <w:nsid w:val="2A2C13B6"/>
    <w:multiLevelType w:val="hybridMultilevel"/>
    <w:tmpl w:val="49A49F46"/>
    <w:lvl w:ilvl="0" w:tplc="B8A63222">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C130A52"/>
    <w:multiLevelType w:val="multilevel"/>
    <w:tmpl w:val="2C130A52"/>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17B3B59"/>
    <w:multiLevelType w:val="multilevel"/>
    <w:tmpl w:val="5D68FBAC"/>
    <w:lvl w:ilvl="0">
      <w:start w:val="1"/>
      <w:numFmt w:val="chineseCountingThousand"/>
      <w:pStyle w:val="1"/>
      <w:lvlText w:val="%1、"/>
      <w:lvlJc w:val="left"/>
      <w:pPr>
        <w:ind w:left="432" w:hanging="432"/>
      </w:pPr>
      <w:rPr>
        <w:sz w:val="28"/>
        <w:szCs w:val="28"/>
      </w:rPr>
    </w:lvl>
    <w:lvl w:ilvl="1">
      <w:start w:val="1"/>
      <w:numFmt w:val="decimal"/>
      <w:pStyle w:val="2"/>
      <w:lvlText w:val="%1.%2"/>
      <w:lvlJc w:val="left"/>
      <w:pPr>
        <w:ind w:left="576" w:hanging="576"/>
      </w:pPr>
    </w:lvl>
    <w:lvl w:ilvl="2">
      <w:start w:val="1"/>
      <w:numFmt w:val="decimal"/>
      <w:pStyle w:val="3"/>
      <w:lvlText w:val="%1.%2.%3"/>
      <w:lvlJc w:val="left"/>
      <w:pPr>
        <w:ind w:left="720" w:hanging="7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448847C2"/>
    <w:multiLevelType w:val="hybridMultilevel"/>
    <w:tmpl w:val="75244DA4"/>
    <w:lvl w:ilvl="0" w:tplc="4FF24D80">
      <w:start w:val="6"/>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80811FD"/>
    <w:multiLevelType w:val="multilevel"/>
    <w:tmpl w:val="480811FD"/>
    <w:lvl w:ilvl="0">
      <w:start w:val="1"/>
      <w:numFmt w:val="bullet"/>
      <w:lvlText w:val=""/>
      <w:lvlJc w:val="left"/>
      <w:pPr>
        <w:tabs>
          <w:tab w:val="left" w:pos="846"/>
        </w:tabs>
        <w:ind w:left="279" w:firstLine="147"/>
      </w:pPr>
      <w:rPr>
        <w:rFonts w:ascii="Wingdings" w:hAnsi="Wingdings" w:hint="default"/>
      </w:rPr>
    </w:lvl>
    <w:lvl w:ilvl="1">
      <w:start w:val="1"/>
      <w:numFmt w:val="bullet"/>
      <w:lvlText w:val=""/>
      <w:lvlJc w:val="left"/>
      <w:pPr>
        <w:tabs>
          <w:tab w:val="left" w:pos="1367"/>
        </w:tabs>
        <w:ind w:left="1367" w:hanging="420"/>
      </w:pPr>
      <w:rPr>
        <w:rFonts w:ascii="Wingdings" w:hAnsi="Wingdings" w:hint="default"/>
      </w:rPr>
    </w:lvl>
    <w:lvl w:ilvl="2">
      <w:start w:val="1"/>
      <w:numFmt w:val="bullet"/>
      <w:lvlText w:val=""/>
      <w:lvlJc w:val="left"/>
      <w:pPr>
        <w:tabs>
          <w:tab w:val="left" w:pos="1787"/>
        </w:tabs>
        <w:ind w:left="1787" w:hanging="420"/>
      </w:pPr>
      <w:rPr>
        <w:rFonts w:ascii="Wingdings" w:hAnsi="Wingdings" w:hint="default"/>
      </w:rPr>
    </w:lvl>
    <w:lvl w:ilvl="3">
      <w:start w:val="1"/>
      <w:numFmt w:val="bullet"/>
      <w:lvlText w:val=""/>
      <w:lvlJc w:val="left"/>
      <w:pPr>
        <w:tabs>
          <w:tab w:val="left" w:pos="2207"/>
        </w:tabs>
        <w:ind w:left="2207" w:hanging="420"/>
      </w:pPr>
      <w:rPr>
        <w:rFonts w:ascii="Wingdings" w:hAnsi="Wingdings" w:hint="default"/>
      </w:rPr>
    </w:lvl>
    <w:lvl w:ilvl="4">
      <w:start w:val="1"/>
      <w:numFmt w:val="bullet"/>
      <w:lvlText w:val=""/>
      <w:lvlJc w:val="left"/>
      <w:pPr>
        <w:tabs>
          <w:tab w:val="left" w:pos="2627"/>
        </w:tabs>
        <w:ind w:left="2627" w:hanging="420"/>
      </w:pPr>
      <w:rPr>
        <w:rFonts w:ascii="Wingdings" w:hAnsi="Wingdings" w:hint="default"/>
      </w:rPr>
    </w:lvl>
    <w:lvl w:ilvl="5">
      <w:start w:val="1"/>
      <w:numFmt w:val="bullet"/>
      <w:lvlText w:val=""/>
      <w:lvlJc w:val="left"/>
      <w:pPr>
        <w:tabs>
          <w:tab w:val="left" w:pos="3047"/>
        </w:tabs>
        <w:ind w:left="3047" w:hanging="420"/>
      </w:pPr>
      <w:rPr>
        <w:rFonts w:ascii="Wingdings" w:hAnsi="Wingdings" w:hint="default"/>
      </w:rPr>
    </w:lvl>
    <w:lvl w:ilvl="6">
      <w:start w:val="1"/>
      <w:numFmt w:val="bullet"/>
      <w:lvlText w:val=""/>
      <w:lvlJc w:val="left"/>
      <w:pPr>
        <w:tabs>
          <w:tab w:val="left" w:pos="3467"/>
        </w:tabs>
        <w:ind w:left="3467" w:hanging="420"/>
      </w:pPr>
      <w:rPr>
        <w:rFonts w:ascii="Wingdings" w:hAnsi="Wingdings" w:hint="default"/>
      </w:rPr>
    </w:lvl>
    <w:lvl w:ilvl="7">
      <w:start w:val="1"/>
      <w:numFmt w:val="bullet"/>
      <w:lvlText w:val=""/>
      <w:lvlJc w:val="left"/>
      <w:pPr>
        <w:tabs>
          <w:tab w:val="left" w:pos="3887"/>
        </w:tabs>
        <w:ind w:left="3887" w:hanging="420"/>
      </w:pPr>
      <w:rPr>
        <w:rFonts w:ascii="Wingdings" w:hAnsi="Wingdings" w:hint="default"/>
      </w:rPr>
    </w:lvl>
    <w:lvl w:ilvl="8">
      <w:start w:val="1"/>
      <w:numFmt w:val="bullet"/>
      <w:lvlText w:val=""/>
      <w:lvlJc w:val="left"/>
      <w:pPr>
        <w:tabs>
          <w:tab w:val="left" w:pos="4307"/>
        </w:tabs>
        <w:ind w:left="4307" w:hanging="420"/>
      </w:pPr>
      <w:rPr>
        <w:rFonts w:ascii="Wingdings" w:hAnsi="Wingdings" w:hint="default"/>
      </w:rPr>
    </w:lvl>
  </w:abstractNum>
  <w:abstractNum w:abstractNumId="13">
    <w:nsid w:val="6ED070F4"/>
    <w:multiLevelType w:val="multilevel"/>
    <w:tmpl w:val="6ED070F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46F1DD8"/>
    <w:multiLevelType w:val="multilevel"/>
    <w:tmpl w:val="746F1DD8"/>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5"/>
  </w:num>
  <w:num w:numId="3">
    <w:abstractNumId w:val="2"/>
  </w:num>
  <w:num w:numId="4">
    <w:abstractNumId w:val="8"/>
  </w:num>
  <w:num w:numId="5">
    <w:abstractNumId w:val="13"/>
  </w:num>
  <w:num w:numId="6">
    <w:abstractNumId w:val="14"/>
  </w:num>
  <w:num w:numId="7">
    <w:abstractNumId w:val="12"/>
  </w:num>
  <w:num w:numId="8">
    <w:abstractNumId w:val="9"/>
  </w:num>
  <w:num w:numId="9">
    <w:abstractNumId w:val="3"/>
  </w:num>
  <w:num w:numId="10">
    <w:abstractNumId w:val="0"/>
  </w:num>
  <w:num w:numId="11">
    <w:abstractNumId w:val="4"/>
  </w:num>
  <w:num w:numId="12">
    <w:abstractNumId w:val="7"/>
  </w:num>
  <w:num w:numId="13">
    <w:abstractNumId w:val="1"/>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41"/>
    <w:rsid w:val="00050692"/>
    <w:rsid w:val="00083FE6"/>
    <w:rsid w:val="00087974"/>
    <w:rsid w:val="000A4F90"/>
    <w:rsid w:val="000D3308"/>
    <w:rsid w:val="001B2FAA"/>
    <w:rsid w:val="001B7A25"/>
    <w:rsid w:val="00231D4D"/>
    <w:rsid w:val="002C66CB"/>
    <w:rsid w:val="002E07FB"/>
    <w:rsid w:val="002F5362"/>
    <w:rsid w:val="0037330F"/>
    <w:rsid w:val="003D1A59"/>
    <w:rsid w:val="003E16FD"/>
    <w:rsid w:val="00520009"/>
    <w:rsid w:val="005733E0"/>
    <w:rsid w:val="00616FAB"/>
    <w:rsid w:val="00674897"/>
    <w:rsid w:val="00674FBD"/>
    <w:rsid w:val="006D0C88"/>
    <w:rsid w:val="006D4B86"/>
    <w:rsid w:val="006F753C"/>
    <w:rsid w:val="007966E6"/>
    <w:rsid w:val="00831D14"/>
    <w:rsid w:val="0085130C"/>
    <w:rsid w:val="00852EA6"/>
    <w:rsid w:val="008A1E25"/>
    <w:rsid w:val="008D5F46"/>
    <w:rsid w:val="008E4C16"/>
    <w:rsid w:val="009432EE"/>
    <w:rsid w:val="009D5A1F"/>
    <w:rsid w:val="00A04230"/>
    <w:rsid w:val="00A65964"/>
    <w:rsid w:val="00AA3534"/>
    <w:rsid w:val="00B131A2"/>
    <w:rsid w:val="00C00734"/>
    <w:rsid w:val="00D248ED"/>
    <w:rsid w:val="00D40448"/>
    <w:rsid w:val="00D4183F"/>
    <w:rsid w:val="00D42F9F"/>
    <w:rsid w:val="00D80DC6"/>
    <w:rsid w:val="00EA0128"/>
    <w:rsid w:val="00EB48A1"/>
    <w:rsid w:val="00EB69A5"/>
    <w:rsid w:val="00F5106C"/>
    <w:rsid w:val="00F53354"/>
    <w:rsid w:val="00FD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1F"/>
    <w:pPr>
      <w:widowControl w:val="0"/>
      <w:jc w:val="both"/>
    </w:pPr>
    <w:rPr>
      <w:rFonts w:ascii="Times New Roman" w:eastAsia="宋体" w:hAnsi="Times New Roman" w:cs="Times New Roman"/>
      <w:szCs w:val="24"/>
    </w:rPr>
  </w:style>
  <w:style w:type="paragraph" w:styleId="1">
    <w:name w:val="heading 1"/>
    <w:aliases w:val="标题 一"/>
    <w:basedOn w:val="a"/>
    <w:next w:val="a"/>
    <w:link w:val="1Char"/>
    <w:uiPriority w:val="9"/>
    <w:qFormat/>
    <w:rsid w:val="009D5A1F"/>
    <w:pPr>
      <w:keepNext/>
      <w:keepLines/>
      <w:numPr>
        <w:numId w:val="1"/>
      </w:numPr>
      <w:spacing w:line="360" w:lineRule="auto"/>
      <w:outlineLvl w:val="0"/>
    </w:pPr>
    <w:rPr>
      <w:rFonts w:ascii="宋体" w:hAnsi="宋体"/>
      <w:b/>
      <w:bCs/>
      <w:kern w:val="44"/>
      <w:sz w:val="36"/>
      <w:szCs w:val="21"/>
      <w:lang w:val="x-none" w:eastAsia="x-none"/>
    </w:rPr>
  </w:style>
  <w:style w:type="paragraph" w:styleId="2">
    <w:name w:val="heading 2"/>
    <w:aliases w:val="标题二"/>
    <w:basedOn w:val="a"/>
    <w:next w:val="a"/>
    <w:link w:val="2Char"/>
    <w:uiPriority w:val="9"/>
    <w:unhideWhenUsed/>
    <w:qFormat/>
    <w:rsid w:val="009D5A1F"/>
    <w:pPr>
      <w:keepNext/>
      <w:keepLines/>
      <w:numPr>
        <w:ilvl w:val="1"/>
        <w:numId w:val="1"/>
      </w:numPr>
      <w:spacing w:line="360" w:lineRule="auto"/>
      <w:ind w:left="422" w:hangingChars="200" w:hanging="422"/>
      <w:outlineLvl w:val="1"/>
    </w:pPr>
    <w:rPr>
      <w:rFonts w:ascii="宋体" w:hAnsi="宋体"/>
      <w:b/>
      <w:bCs/>
      <w:sz w:val="32"/>
      <w:szCs w:val="21"/>
      <w:lang w:val="x-none" w:eastAsia="x-none"/>
    </w:rPr>
  </w:style>
  <w:style w:type="paragraph" w:styleId="3">
    <w:name w:val="heading 3"/>
    <w:aliases w:val="标题三"/>
    <w:basedOn w:val="a"/>
    <w:next w:val="a"/>
    <w:link w:val="3Char"/>
    <w:uiPriority w:val="9"/>
    <w:unhideWhenUsed/>
    <w:qFormat/>
    <w:rsid w:val="009D5A1F"/>
    <w:pPr>
      <w:keepNext/>
      <w:keepLines/>
      <w:numPr>
        <w:ilvl w:val="2"/>
        <w:numId w:val="1"/>
      </w:numPr>
      <w:spacing w:line="360" w:lineRule="auto"/>
      <w:outlineLvl w:val="2"/>
    </w:pPr>
    <w:rPr>
      <w:rFonts w:ascii="Calibri" w:hAnsi="Calibri"/>
      <w:b/>
      <w:bCs/>
      <w:sz w:val="30"/>
      <w:szCs w:val="32"/>
      <w:lang w:val="x-none" w:eastAsia="x-none"/>
    </w:rPr>
  </w:style>
  <w:style w:type="paragraph" w:styleId="4">
    <w:name w:val="heading 4"/>
    <w:aliases w:val="标题 四"/>
    <w:basedOn w:val="a"/>
    <w:next w:val="a"/>
    <w:link w:val="4Char"/>
    <w:uiPriority w:val="9"/>
    <w:unhideWhenUsed/>
    <w:qFormat/>
    <w:rsid w:val="009D5A1F"/>
    <w:pPr>
      <w:keepNext/>
      <w:keepLines/>
      <w:numPr>
        <w:ilvl w:val="3"/>
        <w:numId w:val="1"/>
      </w:numPr>
      <w:spacing w:line="360" w:lineRule="auto"/>
      <w:ind w:left="562" w:hangingChars="200" w:hanging="562"/>
      <w:outlineLvl w:val="3"/>
    </w:pPr>
    <w:rPr>
      <w:rFonts w:ascii="仿宋" w:hAnsi="仿宋"/>
      <w:b/>
      <w:bCs/>
      <w:sz w:val="28"/>
      <w:lang w:val="x-none" w:eastAsia="x-none"/>
    </w:rPr>
  </w:style>
  <w:style w:type="paragraph" w:styleId="5">
    <w:name w:val="heading 5"/>
    <w:aliases w:val="标题 五"/>
    <w:basedOn w:val="a"/>
    <w:next w:val="a"/>
    <w:link w:val="5Char"/>
    <w:uiPriority w:val="9"/>
    <w:unhideWhenUsed/>
    <w:qFormat/>
    <w:rsid w:val="009D5A1F"/>
    <w:pPr>
      <w:keepNext/>
      <w:keepLines/>
      <w:numPr>
        <w:ilvl w:val="4"/>
        <w:numId w:val="1"/>
      </w:numPr>
      <w:spacing w:before="280" w:after="290" w:line="376" w:lineRule="auto"/>
      <w:outlineLvl w:val="4"/>
    </w:pPr>
    <w:rPr>
      <w:rFonts w:ascii="Calibri" w:hAnsi="Calibri"/>
      <w:b/>
      <w:bCs/>
      <w:sz w:val="28"/>
      <w:szCs w:val="28"/>
      <w:lang w:val="x-none" w:eastAsia="x-none"/>
    </w:rPr>
  </w:style>
  <w:style w:type="paragraph" w:styleId="6">
    <w:name w:val="heading 6"/>
    <w:basedOn w:val="a"/>
    <w:next w:val="a"/>
    <w:link w:val="6Char"/>
    <w:uiPriority w:val="9"/>
    <w:unhideWhenUsed/>
    <w:qFormat/>
    <w:rsid w:val="009D5A1F"/>
    <w:pPr>
      <w:keepNext/>
      <w:keepLines/>
      <w:numPr>
        <w:ilvl w:val="5"/>
        <w:numId w:val="1"/>
      </w:numPr>
      <w:spacing w:before="240" w:after="64" w:line="320" w:lineRule="auto"/>
      <w:outlineLvl w:val="5"/>
    </w:pPr>
    <w:rPr>
      <w:rFonts w:ascii="Cambria" w:hAnsi="Cambria"/>
      <w:b/>
      <w:bCs/>
      <w:sz w:val="24"/>
      <w:lang w:val="x-none" w:eastAsia="x-none"/>
    </w:rPr>
  </w:style>
  <w:style w:type="paragraph" w:styleId="7">
    <w:name w:val="heading 7"/>
    <w:basedOn w:val="a"/>
    <w:next w:val="a"/>
    <w:link w:val="7Char"/>
    <w:uiPriority w:val="9"/>
    <w:unhideWhenUsed/>
    <w:qFormat/>
    <w:rsid w:val="009D5A1F"/>
    <w:pPr>
      <w:keepNext/>
      <w:keepLines/>
      <w:numPr>
        <w:ilvl w:val="6"/>
        <w:numId w:val="1"/>
      </w:numPr>
      <w:spacing w:before="240" w:after="64" w:line="320" w:lineRule="auto"/>
      <w:outlineLvl w:val="6"/>
    </w:pPr>
    <w:rPr>
      <w:rFonts w:ascii="Calibri" w:hAnsi="Calibri"/>
      <w:b/>
      <w:bCs/>
      <w:sz w:val="24"/>
      <w:lang w:val="x-none" w:eastAsia="x-none"/>
    </w:rPr>
  </w:style>
  <w:style w:type="paragraph" w:styleId="8">
    <w:name w:val="heading 8"/>
    <w:basedOn w:val="a"/>
    <w:next w:val="a"/>
    <w:link w:val="8Char"/>
    <w:uiPriority w:val="9"/>
    <w:unhideWhenUsed/>
    <w:qFormat/>
    <w:rsid w:val="009D5A1F"/>
    <w:pPr>
      <w:keepNext/>
      <w:keepLines/>
      <w:numPr>
        <w:ilvl w:val="7"/>
        <w:numId w:val="1"/>
      </w:numPr>
      <w:spacing w:before="240" w:after="64" w:line="320" w:lineRule="auto"/>
      <w:outlineLvl w:val="7"/>
    </w:pPr>
    <w:rPr>
      <w:rFonts w:ascii="Cambria" w:hAnsi="Cambria"/>
      <w:sz w:val="24"/>
      <w:lang w:val="x-none" w:eastAsia="x-none"/>
    </w:rPr>
  </w:style>
  <w:style w:type="paragraph" w:styleId="9">
    <w:name w:val="heading 9"/>
    <w:basedOn w:val="a"/>
    <w:next w:val="a"/>
    <w:link w:val="9Char"/>
    <w:uiPriority w:val="9"/>
    <w:unhideWhenUsed/>
    <w:qFormat/>
    <w:rsid w:val="009D5A1F"/>
    <w:pPr>
      <w:keepNext/>
      <w:keepLines/>
      <w:numPr>
        <w:ilvl w:val="8"/>
        <w:numId w:val="1"/>
      </w:numPr>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5A1F"/>
    <w:rPr>
      <w:sz w:val="18"/>
      <w:szCs w:val="18"/>
    </w:rPr>
  </w:style>
  <w:style w:type="paragraph" w:styleId="a4">
    <w:name w:val="footer"/>
    <w:basedOn w:val="a"/>
    <w:link w:val="Char0"/>
    <w:unhideWhenUsed/>
    <w:rsid w:val="009D5A1F"/>
    <w:pPr>
      <w:tabs>
        <w:tab w:val="center" w:pos="4153"/>
        <w:tab w:val="right" w:pos="8306"/>
      </w:tabs>
      <w:snapToGrid w:val="0"/>
      <w:jc w:val="left"/>
    </w:pPr>
    <w:rPr>
      <w:sz w:val="18"/>
      <w:szCs w:val="18"/>
    </w:rPr>
  </w:style>
  <w:style w:type="character" w:customStyle="1" w:styleId="Char0">
    <w:name w:val="页脚 Char"/>
    <w:basedOn w:val="a0"/>
    <w:link w:val="a4"/>
    <w:rsid w:val="009D5A1F"/>
    <w:rPr>
      <w:sz w:val="18"/>
      <w:szCs w:val="18"/>
    </w:rPr>
  </w:style>
  <w:style w:type="character" w:customStyle="1" w:styleId="1Char">
    <w:name w:val="标题 1 Char"/>
    <w:aliases w:val="标题 一 Char"/>
    <w:basedOn w:val="a0"/>
    <w:link w:val="1"/>
    <w:uiPriority w:val="9"/>
    <w:rsid w:val="009D5A1F"/>
    <w:rPr>
      <w:rFonts w:ascii="宋体" w:eastAsia="宋体" w:hAnsi="宋体" w:cs="Times New Roman"/>
      <w:b/>
      <w:bCs/>
      <w:kern w:val="44"/>
      <w:sz w:val="36"/>
      <w:szCs w:val="21"/>
      <w:lang w:val="x-none" w:eastAsia="x-none"/>
    </w:rPr>
  </w:style>
  <w:style w:type="character" w:customStyle="1" w:styleId="2Char">
    <w:name w:val="标题 2 Char"/>
    <w:aliases w:val="标题二 Char"/>
    <w:basedOn w:val="a0"/>
    <w:link w:val="2"/>
    <w:uiPriority w:val="9"/>
    <w:rsid w:val="009D5A1F"/>
    <w:rPr>
      <w:rFonts w:ascii="宋体" w:eastAsia="宋体" w:hAnsi="宋体" w:cs="Times New Roman"/>
      <w:b/>
      <w:bCs/>
      <w:sz w:val="32"/>
      <w:szCs w:val="21"/>
      <w:lang w:val="x-none" w:eastAsia="x-none"/>
    </w:rPr>
  </w:style>
  <w:style w:type="character" w:customStyle="1" w:styleId="3Char">
    <w:name w:val="标题 3 Char"/>
    <w:aliases w:val="标题三 Char"/>
    <w:basedOn w:val="a0"/>
    <w:link w:val="3"/>
    <w:uiPriority w:val="9"/>
    <w:rsid w:val="009D5A1F"/>
    <w:rPr>
      <w:rFonts w:ascii="Calibri" w:eastAsia="宋体" w:hAnsi="Calibri" w:cs="Times New Roman"/>
      <w:b/>
      <w:bCs/>
      <w:sz w:val="30"/>
      <w:szCs w:val="32"/>
      <w:lang w:val="x-none" w:eastAsia="x-none"/>
    </w:rPr>
  </w:style>
  <w:style w:type="character" w:customStyle="1" w:styleId="4Char">
    <w:name w:val="标题 4 Char"/>
    <w:aliases w:val="标题 四 Char"/>
    <w:basedOn w:val="a0"/>
    <w:link w:val="4"/>
    <w:uiPriority w:val="9"/>
    <w:rsid w:val="009D5A1F"/>
    <w:rPr>
      <w:rFonts w:ascii="仿宋" w:eastAsia="宋体" w:hAnsi="仿宋" w:cs="Times New Roman"/>
      <w:b/>
      <w:bCs/>
      <w:sz w:val="28"/>
      <w:szCs w:val="24"/>
      <w:lang w:val="x-none" w:eastAsia="x-none"/>
    </w:rPr>
  </w:style>
  <w:style w:type="character" w:customStyle="1" w:styleId="5Char">
    <w:name w:val="标题 5 Char"/>
    <w:aliases w:val="标题 五 Char"/>
    <w:basedOn w:val="a0"/>
    <w:link w:val="5"/>
    <w:uiPriority w:val="9"/>
    <w:rsid w:val="009D5A1F"/>
    <w:rPr>
      <w:rFonts w:ascii="Calibri" w:eastAsia="宋体" w:hAnsi="Calibri" w:cs="Times New Roman"/>
      <w:b/>
      <w:bCs/>
      <w:sz w:val="28"/>
      <w:szCs w:val="28"/>
      <w:lang w:val="x-none" w:eastAsia="x-none"/>
    </w:rPr>
  </w:style>
  <w:style w:type="character" w:customStyle="1" w:styleId="6Char">
    <w:name w:val="标题 6 Char"/>
    <w:basedOn w:val="a0"/>
    <w:link w:val="6"/>
    <w:uiPriority w:val="9"/>
    <w:rsid w:val="009D5A1F"/>
    <w:rPr>
      <w:rFonts w:ascii="Cambria" w:eastAsia="宋体" w:hAnsi="Cambria" w:cs="Times New Roman"/>
      <w:b/>
      <w:bCs/>
      <w:sz w:val="24"/>
      <w:szCs w:val="24"/>
      <w:lang w:val="x-none" w:eastAsia="x-none"/>
    </w:rPr>
  </w:style>
  <w:style w:type="character" w:customStyle="1" w:styleId="7Char">
    <w:name w:val="标题 7 Char"/>
    <w:basedOn w:val="a0"/>
    <w:link w:val="7"/>
    <w:uiPriority w:val="9"/>
    <w:rsid w:val="009D5A1F"/>
    <w:rPr>
      <w:rFonts w:ascii="Calibri" w:eastAsia="宋体" w:hAnsi="Calibri" w:cs="Times New Roman"/>
      <w:b/>
      <w:bCs/>
      <w:sz w:val="24"/>
      <w:szCs w:val="24"/>
      <w:lang w:val="x-none" w:eastAsia="x-none"/>
    </w:rPr>
  </w:style>
  <w:style w:type="character" w:customStyle="1" w:styleId="8Char">
    <w:name w:val="标题 8 Char"/>
    <w:basedOn w:val="a0"/>
    <w:link w:val="8"/>
    <w:uiPriority w:val="9"/>
    <w:rsid w:val="009D5A1F"/>
    <w:rPr>
      <w:rFonts w:ascii="Cambria" w:eastAsia="宋体" w:hAnsi="Cambria" w:cs="Times New Roman"/>
      <w:sz w:val="24"/>
      <w:szCs w:val="24"/>
      <w:lang w:val="x-none" w:eastAsia="x-none"/>
    </w:rPr>
  </w:style>
  <w:style w:type="character" w:customStyle="1" w:styleId="9Char">
    <w:name w:val="标题 9 Char"/>
    <w:basedOn w:val="a0"/>
    <w:link w:val="9"/>
    <w:uiPriority w:val="9"/>
    <w:rsid w:val="009D5A1F"/>
    <w:rPr>
      <w:rFonts w:ascii="Cambria" w:eastAsia="宋体" w:hAnsi="Cambria" w:cs="Times New Roman"/>
      <w:szCs w:val="21"/>
      <w:lang w:val="x-none" w:eastAsia="x-none"/>
    </w:rPr>
  </w:style>
  <w:style w:type="character" w:styleId="a5">
    <w:name w:val="Hyperlink"/>
    <w:rsid w:val="009D5A1F"/>
    <w:rPr>
      <w:color w:val="0000FF"/>
      <w:u w:val="single"/>
    </w:rPr>
  </w:style>
  <w:style w:type="character" w:customStyle="1" w:styleId="apple-style-span">
    <w:name w:val="apple-style-span"/>
    <w:basedOn w:val="a0"/>
    <w:rsid w:val="009D5A1F"/>
  </w:style>
  <w:style w:type="character" w:styleId="a6">
    <w:name w:val="page number"/>
    <w:rsid w:val="009D5A1F"/>
  </w:style>
  <w:style w:type="paragraph" w:styleId="a7">
    <w:name w:val="No Spacing"/>
    <w:uiPriority w:val="1"/>
    <w:qFormat/>
    <w:rsid w:val="009D5A1F"/>
    <w:pPr>
      <w:widowControl w:val="0"/>
      <w:adjustRightInd w:val="0"/>
      <w:textAlignment w:val="baseline"/>
    </w:pPr>
    <w:rPr>
      <w:rFonts w:ascii="Times New Roman" w:eastAsia="宋体" w:hAnsi="Times New Roman" w:cs="Times New Roman"/>
      <w:kern w:val="0"/>
      <w:sz w:val="20"/>
      <w:szCs w:val="20"/>
    </w:rPr>
  </w:style>
  <w:style w:type="paragraph" w:styleId="a8">
    <w:name w:val="List Paragraph"/>
    <w:basedOn w:val="a"/>
    <w:uiPriority w:val="34"/>
    <w:qFormat/>
    <w:rsid w:val="00EB69A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1F"/>
    <w:pPr>
      <w:widowControl w:val="0"/>
      <w:jc w:val="both"/>
    </w:pPr>
    <w:rPr>
      <w:rFonts w:ascii="Times New Roman" w:eastAsia="宋体" w:hAnsi="Times New Roman" w:cs="Times New Roman"/>
      <w:szCs w:val="24"/>
    </w:rPr>
  </w:style>
  <w:style w:type="paragraph" w:styleId="1">
    <w:name w:val="heading 1"/>
    <w:aliases w:val="标题 一"/>
    <w:basedOn w:val="a"/>
    <w:next w:val="a"/>
    <w:link w:val="1Char"/>
    <w:uiPriority w:val="9"/>
    <w:qFormat/>
    <w:rsid w:val="009D5A1F"/>
    <w:pPr>
      <w:keepNext/>
      <w:keepLines/>
      <w:numPr>
        <w:numId w:val="1"/>
      </w:numPr>
      <w:spacing w:line="360" w:lineRule="auto"/>
      <w:outlineLvl w:val="0"/>
    </w:pPr>
    <w:rPr>
      <w:rFonts w:ascii="宋体" w:hAnsi="宋体"/>
      <w:b/>
      <w:bCs/>
      <w:kern w:val="44"/>
      <w:sz w:val="36"/>
      <w:szCs w:val="21"/>
      <w:lang w:val="x-none" w:eastAsia="x-none"/>
    </w:rPr>
  </w:style>
  <w:style w:type="paragraph" w:styleId="2">
    <w:name w:val="heading 2"/>
    <w:aliases w:val="标题二"/>
    <w:basedOn w:val="a"/>
    <w:next w:val="a"/>
    <w:link w:val="2Char"/>
    <w:uiPriority w:val="9"/>
    <w:unhideWhenUsed/>
    <w:qFormat/>
    <w:rsid w:val="009D5A1F"/>
    <w:pPr>
      <w:keepNext/>
      <w:keepLines/>
      <w:numPr>
        <w:ilvl w:val="1"/>
        <w:numId w:val="1"/>
      </w:numPr>
      <w:spacing w:line="360" w:lineRule="auto"/>
      <w:ind w:left="422" w:hangingChars="200" w:hanging="422"/>
      <w:outlineLvl w:val="1"/>
    </w:pPr>
    <w:rPr>
      <w:rFonts w:ascii="宋体" w:hAnsi="宋体"/>
      <w:b/>
      <w:bCs/>
      <w:sz w:val="32"/>
      <w:szCs w:val="21"/>
      <w:lang w:val="x-none" w:eastAsia="x-none"/>
    </w:rPr>
  </w:style>
  <w:style w:type="paragraph" w:styleId="3">
    <w:name w:val="heading 3"/>
    <w:aliases w:val="标题三"/>
    <w:basedOn w:val="a"/>
    <w:next w:val="a"/>
    <w:link w:val="3Char"/>
    <w:uiPriority w:val="9"/>
    <w:unhideWhenUsed/>
    <w:qFormat/>
    <w:rsid w:val="009D5A1F"/>
    <w:pPr>
      <w:keepNext/>
      <w:keepLines/>
      <w:numPr>
        <w:ilvl w:val="2"/>
        <w:numId w:val="1"/>
      </w:numPr>
      <w:spacing w:line="360" w:lineRule="auto"/>
      <w:outlineLvl w:val="2"/>
    </w:pPr>
    <w:rPr>
      <w:rFonts w:ascii="Calibri" w:hAnsi="Calibri"/>
      <w:b/>
      <w:bCs/>
      <w:sz w:val="30"/>
      <w:szCs w:val="32"/>
      <w:lang w:val="x-none" w:eastAsia="x-none"/>
    </w:rPr>
  </w:style>
  <w:style w:type="paragraph" w:styleId="4">
    <w:name w:val="heading 4"/>
    <w:aliases w:val="标题 四"/>
    <w:basedOn w:val="a"/>
    <w:next w:val="a"/>
    <w:link w:val="4Char"/>
    <w:uiPriority w:val="9"/>
    <w:unhideWhenUsed/>
    <w:qFormat/>
    <w:rsid w:val="009D5A1F"/>
    <w:pPr>
      <w:keepNext/>
      <w:keepLines/>
      <w:numPr>
        <w:ilvl w:val="3"/>
        <w:numId w:val="1"/>
      </w:numPr>
      <w:spacing w:line="360" w:lineRule="auto"/>
      <w:ind w:left="562" w:hangingChars="200" w:hanging="562"/>
      <w:outlineLvl w:val="3"/>
    </w:pPr>
    <w:rPr>
      <w:rFonts w:ascii="仿宋" w:hAnsi="仿宋"/>
      <w:b/>
      <w:bCs/>
      <w:sz w:val="28"/>
      <w:lang w:val="x-none" w:eastAsia="x-none"/>
    </w:rPr>
  </w:style>
  <w:style w:type="paragraph" w:styleId="5">
    <w:name w:val="heading 5"/>
    <w:aliases w:val="标题 五"/>
    <w:basedOn w:val="a"/>
    <w:next w:val="a"/>
    <w:link w:val="5Char"/>
    <w:uiPriority w:val="9"/>
    <w:unhideWhenUsed/>
    <w:qFormat/>
    <w:rsid w:val="009D5A1F"/>
    <w:pPr>
      <w:keepNext/>
      <w:keepLines/>
      <w:numPr>
        <w:ilvl w:val="4"/>
        <w:numId w:val="1"/>
      </w:numPr>
      <w:spacing w:before="280" w:after="290" w:line="376" w:lineRule="auto"/>
      <w:outlineLvl w:val="4"/>
    </w:pPr>
    <w:rPr>
      <w:rFonts w:ascii="Calibri" w:hAnsi="Calibri"/>
      <w:b/>
      <w:bCs/>
      <w:sz w:val="28"/>
      <w:szCs w:val="28"/>
      <w:lang w:val="x-none" w:eastAsia="x-none"/>
    </w:rPr>
  </w:style>
  <w:style w:type="paragraph" w:styleId="6">
    <w:name w:val="heading 6"/>
    <w:basedOn w:val="a"/>
    <w:next w:val="a"/>
    <w:link w:val="6Char"/>
    <w:uiPriority w:val="9"/>
    <w:unhideWhenUsed/>
    <w:qFormat/>
    <w:rsid w:val="009D5A1F"/>
    <w:pPr>
      <w:keepNext/>
      <w:keepLines/>
      <w:numPr>
        <w:ilvl w:val="5"/>
        <w:numId w:val="1"/>
      </w:numPr>
      <w:spacing w:before="240" w:after="64" w:line="320" w:lineRule="auto"/>
      <w:outlineLvl w:val="5"/>
    </w:pPr>
    <w:rPr>
      <w:rFonts w:ascii="Cambria" w:hAnsi="Cambria"/>
      <w:b/>
      <w:bCs/>
      <w:sz w:val="24"/>
      <w:lang w:val="x-none" w:eastAsia="x-none"/>
    </w:rPr>
  </w:style>
  <w:style w:type="paragraph" w:styleId="7">
    <w:name w:val="heading 7"/>
    <w:basedOn w:val="a"/>
    <w:next w:val="a"/>
    <w:link w:val="7Char"/>
    <w:uiPriority w:val="9"/>
    <w:unhideWhenUsed/>
    <w:qFormat/>
    <w:rsid w:val="009D5A1F"/>
    <w:pPr>
      <w:keepNext/>
      <w:keepLines/>
      <w:numPr>
        <w:ilvl w:val="6"/>
        <w:numId w:val="1"/>
      </w:numPr>
      <w:spacing w:before="240" w:after="64" w:line="320" w:lineRule="auto"/>
      <w:outlineLvl w:val="6"/>
    </w:pPr>
    <w:rPr>
      <w:rFonts w:ascii="Calibri" w:hAnsi="Calibri"/>
      <w:b/>
      <w:bCs/>
      <w:sz w:val="24"/>
      <w:lang w:val="x-none" w:eastAsia="x-none"/>
    </w:rPr>
  </w:style>
  <w:style w:type="paragraph" w:styleId="8">
    <w:name w:val="heading 8"/>
    <w:basedOn w:val="a"/>
    <w:next w:val="a"/>
    <w:link w:val="8Char"/>
    <w:uiPriority w:val="9"/>
    <w:unhideWhenUsed/>
    <w:qFormat/>
    <w:rsid w:val="009D5A1F"/>
    <w:pPr>
      <w:keepNext/>
      <w:keepLines/>
      <w:numPr>
        <w:ilvl w:val="7"/>
        <w:numId w:val="1"/>
      </w:numPr>
      <w:spacing w:before="240" w:after="64" w:line="320" w:lineRule="auto"/>
      <w:outlineLvl w:val="7"/>
    </w:pPr>
    <w:rPr>
      <w:rFonts w:ascii="Cambria" w:hAnsi="Cambria"/>
      <w:sz w:val="24"/>
      <w:lang w:val="x-none" w:eastAsia="x-none"/>
    </w:rPr>
  </w:style>
  <w:style w:type="paragraph" w:styleId="9">
    <w:name w:val="heading 9"/>
    <w:basedOn w:val="a"/>
    <w:next w:val="a"/>
    <w:link w:val="9Char"/>
    <w:uiPriority w:val="9"/>
    <w:unhideWhenUsed/>
    <w:qFormat/>
    <w:rsid w:val="009D5A1F"/>
    <w:pPr>
      <w:keepNext/>
      <w:keepLines/>
      <w:numPr>
        <w:ilvl w:val="8"/>
        <w:numId w:val="1"/>
      </w:numPr>
      <w:spacing w:before="240" w:after="64" w:line="320" w:lineRule="auto"/>
      <w:outlineLvl w:val="8"/>
    </w:pPr>
    <w:rPr>
      <w:rFonts w:ascii="Cambria" w:hAnsi="Cambria"/>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5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5A1F"/>
    <w:rPr>
      <w:sz w:val="18"/>
      <w:szCs w:val="18"/>
    </w:rPr>
  </w:style>
  <w:style w:type="paragraph" w:styleId="a4">
    <w:name w:val="footer"/>
    <w:basedOn w:val="a"/>
    <w:link w:val="Char0"/>
    <w:unhideWhenUsed/>
    <w:rsid w:val="009D5A1F"/>
    <w:pPr>
      <w:tabs>
        <w:tab w:val="center" w:pos="4153"/>
        <w:tab w:val="right" w:pos="8306"/>
      </w:tabs>
      <w:snapToGrid w:val="0"/>
      <w:jc w:val="left"/>
    </w:pPr>
    <w:rPr>
      <w:sz w:val="18"/>
      <w:szCs w:val="18"/>
    </w:rPr>
  </w:style>
  <w:style w:type="character" w:customStyle="1" w:styleId="Char0">
    <w:name w:val="页脚 Char"/>
    <w:basedOn w:val="a0"/>
    <w:link w:val="a4"/>
    <w:rsid w:val="009D5A1F"/>
    <w:rPr>
      <w:sz w:val="18"/>
      <w:szCs w:val="18"/>
    </w:rPr>
  </w:style>
  <w:style w:type="character" w:customStyle="1" w:styleId="1Char">
    <w:name w:val="标题 1 Char"/>
    <w:aliases w:val="标题 一 Char"/>
    <w:basedOn w:val="a0"/>
    <w:link w:val="1"/>
    <w:uiPriority w:val="9"/>
    <w:rsid w:val="009D5A1F"/>
    <w:rPr>
      <w:rFonts w:ascii="宋体" w:eastAsia="宋体" w:hAnsi="宋体" w:cs="Times New Roman"/>
      <w:b/>
      <w:bCs/>
      <w:kern w:val="44"/>
      <w:sz w:val="36"/>
      <w:szCs w:val="21"/>
      <w:lang w:val="x-none" w:eastAsia="x-none"/>
    </w:rPr>
  </w:style>
  <w:style w:type="character" w:customStyle="1" w:styleId="2Char">
    <w:name w:val="标题 2 Char"/>
    <w:aliases w:val="标题二 Char"/>
    <w:basedOn w:val="a0"/>
    <w:link w:val="2"/>
    <w:uiPriority w:val="9"/>
    <w:rsid w:val="009D5A1F"/>
    <w:rPr>
      <w:rFonts w:ascii="宋体" w:eastAsia="宋体" w:hAnsi="宋体" w:cs="Times New Roman"/>
      <w:b/>
      <w:bCs/>
      <w:sz w:val="32"/>
      <w:szCs w:val="21"/>
      <w:lang w:val="x-none" w:eastAsia="x-none"/>
    </w:rPr>
  </w:style>
  <w:style w:type="character" w:customStyle="1" w:styleId="3Char">
    <w:name w:val="标题 3 Char"/>
    <w:aliases w:val="标题三 Char"/>
    <w:basedOn w:val="a0"/>
    <w:link w:val="3"/>
    <w:uiPriority w:val="9"/>
    <w:rsid w:val="009D5A1F"/>
    <w:rPr>
      <w:rFonts w:ascii="Calibri" w:eastAsia="宋体" w:hAnsi="Calibri" w:cs="Times New Roman"/>
      <w:b/>
      <w:bCs/>
      <w:sz w:val="30"/>
      <w:szCs w:val="32"/>
      <w:lang w:val="x-none" w:eastAsia="x-none"/>
    </w:rPr>
  </w:style>
  <w:style w:type="character" w:customStyle="1" w:styleId="4Char">
    <w:name w:val="标题 4 Char"/>
    <w:aliases w:val="标题 四 Char"/>
    <w:basedOn w:val="a0"/>
    <w:link w:val="4"/>
    <w:uiPriority w:val="9"/>
    <w:rsid w:val="009D5A1F"/>
    <w:rPr>
      <w:rFonts w:ascii="仿宋" w:eastAsia="宋体" w:hAnsi="仿宋" w:cs="Times New Roman"/>
      <w:b/>
      <w:bCs/>
      <w:sz w:val="28"/>
      <w:szCs w:val="24"/>
      <w:lang w:val="x-none" w:eastAsia="x-none"/>
    </w:rPr>
  </w:style>
  <w:style w:type="character" w:customStyle="1" w:styleId="5Char">
    <w:name w:val="标题 5 Char"/>
    <w:aliases w:val="标题 五 Char"/>
    <w:basedOn w:val="a0"/>
    <w:link w:val="5"/>
    <w:uiPriority w:val="9"/>
    <w:rsid w:val="009D5A1F"/>
    <w:rPr>
      <w:rFonts w:ascii="Calibri" w:eastAsia="宋体" w:hAnsi="Calibri" w:cs="Times New Roman"/>
      <w:b/>
      <w:bCs/>
      <w:sz w:val="28"/>
      <w:szCs w:val="28"/>
      <w:lang w:val="x-none" w:eastAsia="x-none"/>
    </w:rPr>
  </w:style>
  <w:style w:type="character" w:customStyle="1" w:styleId="6Char">
    <w:name w:val="标题 6 Char"/>
    <w:basedOn w:val="a0"/>
    <w:link w:val="6"/>
    <w:uiPriority w:val="9"/>
    <w:rsid w:val="009D5A1F"/>
    <w:rPr>
      <w:rFonts w:ascii="Cambria" w:eastAsia="宋体" w:hAnsi="Cambria" w:cs="Times New Roman"/>
      <w:b/>
      <w:bCs/>
      <w:sz w:val="24"/>
      <w:szCs w:val="24"/>
      <w:lang w:val="x-none" w:eastAsia="x-none"/>
    </w:rPr>
  </w:style>
  <w:style w:type="character" w:customStyle="1" w:styleId="7Char">
    <w:name w:val="标题 7 Char"/>
    <w:basedOn w:val="a0"/>
    <w:link w:val="7"/>
    <w:uiPriority w:val="9"/>
    <w:rsid w:val="009D5A1F"/>
    <w:rPr>
      <w:rFonts w:ascii="Calibri" w:eastAsia="宋体" w:hAnsi="Calibri" w:cs="Times New Roman"/>
      <w:b/>
      <w:bCs/>
      <w:sz w:val="24"/>
      <w:szCs w:val="24"/>
      <w:lang w:val="x-none" w:eastAsia="x-none"/>
    </w:rPr>
  </w:style>
  <w:style w:type="character" w:customStyle="1" w:styleId="8Char">
    <w:name w:val="标题 8 Char"/>
    <w:basedOn w:val="a0"/>
    <w:link w:val="8"/>
    <w:uiPriority w:val="9"/>
    <w:rsid w:val="009D5A1F"/>
    <w:rPr>
      <w:rFonts w:ascii="Cambria" w:eastAsia="宋体" w:hAnsi="Cambria" w:cs="Times New Roman"/>
      <w:sz w:val="24"/>
      <w:szCs w:val="24"/>
      <w:lang w:val="x-none" w:eastAsia="x-none"/>
    </w:rPr>
  </w:style>
  <w:style w:type="character" w:customStyle="1" w:styleId="9Char">
    <w:name w:val="标题 9 Char"/>
    <w:basedOn w:val="a0"/>
    <w:link w:val="9"/>
    <w:uiPriority w:val="9"/>
    <w:rsid w:val="009D5A1F"/>
    <w:rPr>
      <w:rFonts w:ascii="Cambria" w:eastAsia="宋体" w:hAnsi="Cambria" w:cs="Times New Roman"/>
      <w:szCs w:val="21"/>
      <w:lang w:val="x-none" w:eastAsia="x-none"/>
    </w:rPr>
  </w:style>
  <w:style w:type="character" w:styleId="a5">
    <w:name w:val="Hyperlink"/>
    <w:rsid w:val="009D5A1F"/>
    <w:rPr>
      <w:color w:val="0000FF"/>
      <w:u w:val="single"/>
    </w:rPr>
  </w:style>
  <w:style w:type="character" w:customStyle="1" w:styleId="apple-style-span">
    <w:name w:val="apple-style-span"/>
    <w:basedOn w:val="a0"/>
    <w:rsid w:val="009D5A1F"/>
  </w:style>
  <w:style w:type="character" w:styleId="a6">
    <w:name w:val="page number"/>
    <w:rsid w:val="009D5A1F"/>
  </w:style>
  <w:style w:type="paragraph" w:styleId="a7">
    <w:name w:val="No Spacing"/>
    <w:uiPriority w:val="1"/>
    <w:qFormat/>
    <w:rsid w:val="009D5A1F"/>
    <w:pPr>
      <w:widowControl w:val="0"/>
      <w:adjustRightInd w:val="0"/>
      <w:textAlignment w:val="baseline"/>
    </w:pPr>
    <w:rPr>
      <w:rFonts w:ascii="Times New Roman" w:eastAsia="宋体" w:hAnsi="Times New Roman" w:cs="Times New Roman"/>
      <w:kern w:val="0"/>
      <w:sz w:val="20"/>
      <w:szCs w:val="20"/>
    </w:rPr>
  </w:style>
  <w:style w:type="paragraph" w:styleId="a8">
    <w:name w:val="List Paragraph"/>
    <w:basedOn w:val="a"/>
    <w:uiPriority w:val="34"/>
    <w:qFormat/>
    <w:rsid w:val="00EB69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fbsbk@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32A7-289D-40E8-802F-467C1CE5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1221</Words>
  <Characters>6962</Characters>
  <Application>Microsoft Office Word</Application>
  <DocSecurity>0</DocSecurity>
  <Lines>58</Lines>
  <Paragraphs>16</Paragraphs>
  <ScaleCrop>false</ScaleCrop>
  <Company>微软公司</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dcterms:created xsi:type="dcterms:W3CDTF">2022-12-07T12:49:00Z</dcterms:created>
  <dcterms:modified xsi:type="dcterms:W3CDTF">2024-07-02T00:14:00Z</dcterms:modified>
</cp:coreProperties>
</file>